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E9E0" w14:textId="30661EB1" w:rsidR="001F529D" w:rsidRPr="000513FB" w:rsidRDefault="001F529D" w:rsidP="001F529D">
      <w:pPr>
        <w:pStyle w:val="Antrats"/>
        <w:tabs>
          <w:tab w:val="center" w:pos="6120"/>
        </w:tabs>
        <w:ind w:left="10368"/>
        <w:rPr>
          <w:szCs w:val="24"/>
          <w:lang w:val="lt-LT" w:eastAsia="en-US"/>
        </w:rPr>
      </w:pPr>
      <w:r>
        <w:rPr>
          <w:szCs w:val="24"/>
          <w:lang w:val="lt-LT" w:eastAsia="en-US"/>
        </w:rPr>
        <w:t xml:space="preserve">                </w:t>
      </w:r>
      <w:r w:rsidRPr="000513FB">
        <w:rPr>
          <w:szCs w:val="24"/>
          <w:lang w:val="lt-LT" w:eastAsia="en-US"/>
        </w:rPr>
        <w:t xml:space="preserve">PATVIRTINTA  </w:t>
      </w:r>
    </w:p>
    <w:p w14:paraId="288A2A97" w14:textId="661435F0" w:rsidR="001F529D" w:rsidRPr="000513FB" w:rsidRDefault="001F529D" w:rsidP="001F529D">
      <w:pPr>
        <w:pStyle w:val="Antrats"/>
        <w:tabs>
          <w:tab w:val="center" w:pos="6120"/>
        </w:tabs>
        <w:ind w:left="10368"/>
        <w:jc w:val="center"/>
        <w:rPr>
          <w:szCs w:val="24"/>
          <w:lang w:val="lt-LT" w:eastAsia="en-US"/>
        </w:rPr>
      </w:pPr>
      <w:r w:rsidRPr="000513FB">
        <w:rPr>
          <w:szCs w:val="24"/>
          <w:lang w:val="lt-LT" w:eastAsia="en-US"/>
        </w:rPr>
        <w:t xml:space="preserve">                Ukmergės  rajono vietos veiklos grupės </w:t>
      </w:r>
    </w:p>
    <w:p w14:paraId="5790B234" w14:textId="2F0F6BE5" w:rsidR="001F529D" w:rsidRPr="000513FB" w:rsidRDefault="001F529D" w:rsidP="001F529D">
      <w:pPr>
        <w:pStyle w:val="Antrats"/>
        <w:tabs>
          <w:tab w:val="center" w:pos="6120"/>
        </w:tabs>
        <w:ind w:left="10368"/>
        <w:jc w:val="center"/>
        <w:rPr>
          <w:szCs w:val="24"/>
          <w:lang w:val="lt-LT" w:eastAsia="en-US"/>
        </w:rPr>
      </w:pPr>
      <w:r w:rsidRPr="000513FB">
        <w:rPr>
          <w:szCs w:val="24"/>
          <w:lang w:val="lt-LT" w:eastAsia="en-US"/>
        </w:rPr>
        <w:t xml:space="preserve">   </w:t>
      </w:r>
      <w:r w:rsidR="00236545" w:rsidRPr="000513FB">
        <w:rPr>
          <w:szCs w:val="24"/>
          <w:lang w:val="lt-LT" w:eastAsia="en-US"/>
        </w:rPr>
        <w:t xml:space="preserve"> </w:t>
      </w:r>
      <w:r w:rsidRPr="000513FB">
        <w:rPr>
          <w:szCs w:val="24"/>
          <w:lang w:val="lt-LT" w:eastAsia="en-US"/>
        </w:rPr>
        <w:t>valdybos 201</w:t>
      </w:r>
      <w:r w:rsidR="00D6268F" w:rsidRPr="000513FB">
        <w:rPr>
          <w:szCs w:val="24"/>
          <w:lang w:val="lt-LT" w:eastAsia="en-US"/>
        </w:rPr>
        <w:t>9</w:t>
      </w:r>
      <w:r w:rsidRPr="000513FB">
        <w:rPr>
          <w:szCs w:val="24"/>
          <w:lang w:val="lt-LT" w:eastAsia="en-US"/>
        </w:rPr>
        <w:t xml:space="preserve">  m. </w:t>
      </w:r>
      <w:r w:rsidR="00413499" w:rsidRPr="000513FB">
        <w:rPr>
          <w:szCs w:val="24"/>
          <w:lang w:val="lt-LT" w:eastAsia="en-US"/>
        </w:rPr>
        <w:t>spalio 01</w:t>
      </w:r>
      <w:r w:rsidR="009B6700" w:rsidRPr="000513FB">
        <w:rPr>
          <w:szCs w:val="24"/>
          <w:lang w:val="lt-LT" w:eastAsia="en-US"/>
        </w:rPr>
        <w:t xml:space="preserve"> </w:t>
      </w:r>
      <w:r w:rsidRPr="000513FB">
        <w:rPr>
          <w:szCs w:val="24"/>
          <w:lang w:val="lt-LT" w:eastAsia="en-US"/>
        </w:rPr>
        <w:t xml:space="preserve"> d. </w:t>
      </w:r>
      <w:r w:rsidR="00413499" w:rsidRPr="000513FB">
        <w:rPr>
          <w:szCs w:val="24"/>
          <w:lang w:val="lt-LT" w:eastAsia="en-US"/>
        </w:rPr>
        <w:t xml:space="preserve"> </w:t>
      </w:r>
    </w:p>
    <w:p w14:paraId="285DF07D" w14:textId="7361B1DD" w:rsidR="00BA526C" w:rsidRPr="00A120FC" w:rsidRDefault="001F529D" w:rsidP="001F529D">
      <w:pPr>
        <w:pStyle w:val="Antrats"/>
        <w:tabs>
          <w:tab w:val="center" w:pos="6120"/>
        </w:tabs>
        <w:ind w:left="10368"/>
        <w:rPr>
          <w:b/>
          <w:szCs w:val="24"/>
          <w:lang w:val="lt-LT"/>
        </w:rPr>
      </w:pPr>
      <w:r w:rsidRPr="000513FB">
        <w:rPr>
          <w:szCs w:val="24"/>
          <w:lang w:val="lt-LT" w:eastAsia="en-US"/>
        </w:rPr>
        <w:t xml:space="preserve">                 posėdžio protokolu Nr. 0</w:t>
      </w:r>
      <w:r w:rsidR="00413499" w:rsidRPr="000513FB">
        <w:rPr>
          <w:szCs w:val="24"/>
          <w:lang w:val="lt-LT" w:eastAsia="en-US"/>
        </w:rPr>
        <w:t>6</w:t>
      </w:r>
    </w:p>
    <w:p w14:paraId="3D8E68BD" w14:textId="77777777" w:rsidR="00BA526C" w:rsidRPr="00A120FC" w:rsidRDefault="00BA526C" w:rsidP="00BA526C">
      <w:pPr>
        <w:pStyle w:val="Pavadinimas"/>
        <w:ind w:firstLine="720"/>
        <w:rPr>
          <w:b/>
          <w:lang w:val="lt-LT"/>
        </w:rPr>
      </w:pPr>
    </w:p>
    <w:p w14:paraId="623BA642" w14:textId="52079D5E" w:rsidR="00766A0D" w:rsidRPr="00A120FC" w:rsidRDefault="00F9551E" w:rsidP="001F529D">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4AF24B16" w14:textId="77777777" w:rsidR="001F529D" w:rsidRPr="001F529D" w:rsidRDefault="001F529D" w:rsidP="001F529D">
      <w:pPr>
        <w:pStyle w:val="BodyText1"/>
        <w:spacing w:line="283" w:lineRule="auto"/>
        <w:rPr>
          <w:sz w:val="24"/>
          <w:szCs w:val="24"/>
          <w:lang w:val="lt-LT"/>
        </w:rPr>
      </w:pPr>
    </w:p>
    <w:p w14:paraId="4C3770F8"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Ukmergės rajono vietos veiklos grupė (toliau – VVG)</w:t>
      </w:r>
    </w:p>
    <w:p w14:paraId="05F5BC1B"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Vietos plėtros strategija „Ukmergės rajono vietos veiklos grupės 2016-2023 metų vietos plėtros strategija“ (toliau – VPS)</w:t>
      </w:r>
    </w:p>
    <w:p w14:paraId="4FEACF12" w14:textId="1DC40BD3" w:rsidR="00453FB7" w:rsidRDefault="00236545" w:rsidP="001F529D">
      <w:pPr>
        <w:pStyle w:val="BodyText1"/>
        <w:spacing w:line="283" w:lineRule="auto"/>
        <w:jc w:val="center"/>
        <w:rPr>
          <w:sz w:val="24"/>
          <w:szCs w:val="24"/>
          <w:lang w:val="lt-LT"/>
        </w:rPr>
      </w:pPr>
      <w:r>
        <w:rPr>
          <w:sz w:val="24"/>
          <w:szCs w:val="24"/>
          <w:lang w:val="lt-LT"/>
        </w:rPr>
        <w:t xml:space="preserve">Kvietimo Nr. </w:t>
      </w:r>
      <w:r w:rsidR="009B6700">
        <w:rPr>
          <w:sz w:val="24"/>
          <w:szCs w:val="24"/>
          <w:lang w:val="lt-LT"/>
        </w:rPr>
        <w:t>1</w:t>
      </w:r>
      <w:r w:rsidR="00413499">
        <w:rPr>
          <w:sz w:val="24"/>
          <w:szCs w:val="24"/>
          <w:lang w:val="lt-LT"/>
        </w:rPr>
        <w:t>8</w:t>
      </w:r>
    </w:p>
    <w:p w14:paraId="47E25C9C" w14:textId="77777777" w:rsidR="001F529D" w:rsidRPr="00A120FC" w:rsidRDefault="001F529D" w:rsidP="001F529D">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9285CA0" w:rsidR="00C62040" w:rsidRPr="00894EB7" w:rsidRDefault="001F529D" w:rsidP="001F529D">
            <w:pPr>
              <w:jc w:val="both"/>
              <w:rPr>
                <w:sz w:val="22"/>
                <w:szCs w:val="22"/>
              </w:rPr>
            </w:pPr>
            <w:r w:rsidRPr="001F529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3A5CEBFB" w:rsidR="000D6DC5" w:rsidRPr="00A120FC" w:rsidRDefault="001F529D" w:rsidP="001F529D">
            <w:pPr>
              <w:jc w:val="both"/>
              <w:rPr>
                <w:sz w:val="22"/>
                <w:szCs w:val="22"/>
              </w:rPr>
            </w:pPr>
            <w:r w:rsidRPr="001F529D">
              <w:rPr>
                <w:sz w:val="22"/>
                <w:szCs w:val="22"/>
              </w:rPr>
              <w:t>VPS priemonės „Ūkio ir verslo plėtra“ Nr. LEADER-19.2-6 veiklos srities „Parama ne žemės ūkio verslui kaimo vietovėse pradėti“ Nr.  LEADER-19.2-6.2. (toliau – VPS priemonės veiklos sritis) vietos projektams</w:t>
            </w:r>
          </w:p>
        </w:tc>
      </w:tr>
      <w:tr w:rsidR="00413499" w:rsidRPr="00A120FC" w14:paraId="31DB4124" w14:textId="77777777" w:rsidTr="00FB19FD">
        <w:trPr>
          <w:trHeight w:val="307"/>
        </w:trPr>
        <w:tc>
          <w:tcPr>
            <w:tcW w:w="756" w:type="dxa"/>
            <w:vMerge w:val="restart"/>
            <w:shd w:val="clear" w:color="auto" w:fill="auto"/>
            <w:vAlign w:val="center"/>
          </w:tcPr>
          <w:p w14:paraId="35F7317B" w14:textId="77777777" w:rsidR="00413499" w:rsidRPr="00A120FC" w:rsidRDefault="00413499" w:rsidP="00413499">
            <w:pPr>
              <w:jc w:val="center"/>
              <w:rPr>
                <w:sz w:val="22"/>
                <w:szCs w:val="22"/>
              </w:rPr>
            </w:pPr>
            <w:r w:rsidRPr="00A120FC">
              <w:rPr>
                <w:sz w:val="22"/>
                <w:szCs w:val="22"/>
              </w:rPr>
              <w:t>1.3.</w:t>
            </w:r>
          </w:p>
        </w:tc>
        <w:tc>
          <w:tcPr>
            <w:tcW w:w="5760" w:type="dxa"/>
            <w:vMerge w:val="restart"/>
            <w:shd w:val="clear" w:color="auto" w:fill="auto"/>
            <w:vAlign w:val="center"/>
          </w:tcPr>
          <w:p w14:paraId="6732085F" w14:textId="6322D8CD" w:rsidR="00413499" w:rsidRPr="00894EB7" w:rsidRDefault="00413499" w:rsidP="00413499">
            <w:pPr>
              <w:jc w:val="both"/>
              <w:rPr>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p w14:paraId="05780E04" w14:textId="77777777" w:rsidR="00413499" w:rsidRPr="00540659" w:rsidRDefault="00413499" w:rsidP="00413499">
            <w:pPr>
              <w:jc w:val="both"/>
              <w:rPr>
                <w:i/>
                <w:sz w:val="22"/>
                <w:szCs w:val="22"/>
              </w:rPr>
            </w:pPr>
          </w:p>
        </w:tc>
        <w:tc>
          <w:tcPr>
            <w:tcW w:w="4040" w:type="dxa"/>
            <w:gridSpan w:val="10"/>
            <w:shd w:val="clear" w:color="auto" w:fill="auto"/>
            <w:vAlign w:val="center"/>
          </w:tcPr>
          <w:p w14:paraId="69BE5956" w14:textId="60B45FEA" w:rsidR="00413499" w:rsidRPr="00A120FC" w:rsidRDefault="00413499" w:rsidP="00413499">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2FB13AD2" w:rsidR="00413499" w:rsidRPr="002F3CD9" w:rsidRDefault="00413499" w:rsidP="00413499">
            <w:pPr>
              <w:jc w:val="center"/>
              <w:rPr>
                <w:sz w:val="22"/>
                <w:szCs w:val="22"/>
              </w:rPr>
            </w:pPr>
            <w:r w:rsidRPr="00621C7E">
              <w:rPr>
                <w:sz w:val="22"/>
                <w:szCs w:val="22"/>
              </w:rPr>
              <w:t>2</w:t>
            </w:r>
          </w:p>
        </w:tc>
        <w:tc>
          <w:tcPr>
            <w:tcW w:w="404" w:type="dxa"/>
            <w:shd w:val="clear" w:color="auto" w:fill="auto"/>
            <w:vAlign w:val="center"/>
          </w:tcPr>
          <w:p w14:paraId="3DB6FDBD" w14:textId="19A44D76" w:rsidR="00413499" w:rsidRPr="002F3CD9" w:rsidRDefault="00413499" w:rsidP="00413499">
            <w:pPr>
              <w:jc w:val="center"/>
              <w:rPr>
                <w:sz w:val="22"/>
                <w:szCs w:val="22"/>
              </w:rPr>
            </w:pPr>
            <w:r w:rsidRPr="00621C7E">
              <w:rPr>
                <w:sz w:val="22"/>
                <w:szCs w:val="22"/>
              </w:rPr>
              <w:t>0</w:t>
            </w:r>
          </w:p>
        </w:tc>
        <w:tc>
          <w:tcPr>
            <w:tcW w:w="404" w:type="dxa"/>
            <w:gridSpan w:val="2"/>
            <w:shd w:val="clear" w:color="auto" w:fill="auto"/>
            <w:vAlign w:val="center"/>
          </w:tcPr>
          <w:p w14:paraId="3031004C" w14:textId="5D6BA3E4" w:rsidR="00413499" w:rsidRPr="002F3CD9" w:rsidRDefault="00413499" w:rsidP="00413499">
            <w:pPr>
              <w:jc w:val="center"/>
              <w:rPr>
                <w:sz w:val="22"/>
                <w:szCs w:val="22"/>
              </w:rPr>
            </w:pPr>
            <w:r w:rsidRPr="00621C7E">
              <w:rPr>
                <w:sz w:val="22"/>
                <w:szCs w:val="22"/>
              </w:rPr>
              <w:t>1</w:t>
            </w:r>
          </w:p>
        </w:tc>
        <w:tc>
          <w:tcPr>
            <w:tcW w:w="404" w:type="dxa"/>
            <w:shd w:val="clear" w:color="auto" w:fill="auto"/>
            <w:vAlign w:val="center"/>
          </w:tcPr>
          <w:p w14:paraId="62E525C5" w14:textId="68642A79" w:rsidR="00413499" w:rsidRPr="002F3CD9" w:rsidRDefault="00413499" w:rsidP="00413499">
            <w:pPr>
              <w:jc w:val="center"/>
              <w:rPr>
                <w:sz w:val="22"/>
                <w:szCs w:val="22"/>
              </w:rPr>
            </w:pPr>
            <w:r>
              <w:rPr>
                <w:sz w:val="22"/>
                <w:szCs w:val="22"/>
              </w:rPr>
              <w:t>9</w:t>
            </w:r>
          </w:p>
        </w:tc>
        <w:tc>
          <w:tcPr>
            <w:tcW w:w="404" w:type="dxa"/>
            <w:shd w:val="clear" w:color="auto" w:fill="auto"/>
            <w:vAlign w:val="center"/>
          </w:tcPr>
          <w:p w14:paraId="0BE6DF52" w14:textId="5357931A" w:rsidR="00413499" w:rsidRPr="002F3CD9" w:rsidRDefault="00413499" w:rsidP="00413499">
            <w:pPr>
              <w:jc w:val="center"/>
              <w:rPr>
                <w:sz w:val="22"/>
                <w:szCs w:val="22"/>
              </w:rPr>
            </w:pPr>
            <w:r w:rsidRPr="00621C7E">
              <w:rPr>
                <w:sz w:val="22"/>
                <w:szCs w:val="22"/>
              </w:rPr>
              <w:t>-</w:t>
            </w:r>
          </w:p>
        </w:tc>
        <w:tc>
          <w:tcPr>
            <w:tcW w:w="404" w:type="dxa"/>
            <w:shd w:val="clear" w:color="auto" w:fill="auto"/>
            <w:vAlign w:val="center"/>
          </w:tcPr>
          <w:p w14:paraId="3311FDB8" w14:textId="31438B05" w:rsidR="00413499" w:rsidRPr="002F3CD9" w:rsidRDefault="00413499" w:rsidP="00413499">
            <w:pPr>
              <w:jc w:val="center"/>
              <w:rPr>
                <w:sz w:val="22"/>
                <w:szCs w:val="22"/>
              </w:rPr>
            </w:pPr>
            <w:r>
              <w:rPr>
                <w:sz w:val="22"/>
                <w:szCs w:val="22"/>
              </w:rPr>
              <w:t>1</w:t>
            </w:r>
          </w:p>
        </w:tc>
        <w:tc>
          <w:tcPr>
            <w:tcW w:w="404" w:type="dxa"/>
            <w:shd w:val="clear" w:color="auto" w:fill="auto"/>
            <w:vAlign w:val="center"/>
          </w:tcPr>
          <w:p w14:paraId="543F46C5" w14:textId="32AD8B23" w:rsidR="00413499" w:rsidRPr="002F3CD9" w:rsidRDefault="00413499" w:rsidP="00413499">
            <w:pPr>
              <w:jc w:val="center"/>
              <w:rPr>
                <w:sz w:val="22"/>
                <w:szCs w:val="22"/>
              </w:rPr>
            </w:pPr>
            <w:r>
              <w:rPr>
                <w:sz w:val="22"/>
                <w:szCs w:val="22"/>
              </w:rPr>
              <w:t>1</w:t>
            </w:r>
          </w:p>
        </w:tc>
        <w:tc>
          <w:tcPr>
            <w:tcW w:w="404" w:type="dxa"/>
            <w:shd w:val="clear" w:color="auto" w:fill="auto"/>
            <w:vAlign w:val="center"/>
          </w:tcPr>
          <w:p w14:paraId="1A8AE5FC" w14:textId="3EEC76D8" w:rsidR="00413499" w:rsidRPr="002F3CD9" w:rsidRDefault="00413499" w:rsidP="00413499">
            <w:pPr>
              <w:jc w:val="center"/>
              <w:rPr>
                <w:sz w:val="22"/>
                <w:szCs w:val="22"/>
              </w:rPr>
            </w:pPr>
            <w:r w:rsidRPr="00621C7E">
              <w:rPr>
                <w:sz w:val="22"/>
                <w:szCs w:val="22"/>
              </w:rPr>
              <w:t>-</w:t>
            </w:r>
          </w:p>
        </w:tc>
        <w:tc>
          <w:tcPr>
            <w:tcW w:w="404" w:type="dxa"/>
            <w:shd w:val="clear" w:color="auto" w:fill="auto"/>
            <w:vAlign w:val="center"/>
          </w:tcPr>
          <w:p w14:paraId="5DA5B608" w14:textId="1FB108FE" w:rsidR="00413499" w:rsidRPr="002F3CD9" w:rsidRDefault="004515AF" w:rsidP="00413499">
            <w:pPr>
              <w:jc w:val="center"/>
              <w:rPr>
                <w:sz w:val="22"/>
                <w:szCs w:val="22"/>
              </w:rPr>
            </w:pPr>
            <w:r>
              <w:rPr>
                <w:sz w:val="22"/>
                <w:szCs w:val="22"/>
              </w:rPr>
              <w:t>1</w:t>
            </w:r>
          </w:p>
        </w:tc>
        <w:tc>
          <w:tcPr>
            <w:tcW w:w="971" w:type="dxa"/>
            <w:shd w:val="clear" w:color="auto" w:fill="auto"/>
            <w:vAlign w:val="center"/>
          </w:tcPr>
          <w:p w14:paraId="394547AB" w14:textId="12375924" w:rsidR="00413499" w:rsidRPr="002F3CD9" w:rsidRDefault="004515AF" w:rsidP="00413499">
            <w:pPr>
              <w:jc w:val="center"/>
              <w:rPr>
                <w:sz w:val="22"/>
                <w:szCs w:val="22"/>
              </w:rPr>
            </w:pPr>
            <w:r>
              <w:rPr>
                <w:sz w:val="22"/>
                <w:szCs w:val="22"/>
              </w:rPr>
              <w:t>5</w:t>
            </w:r>
          </w:p>
        </w:tc>
      </w:tr>
      <w:tr w:rsidR="00413499" w:rsidRPr="00A120FC" w14:paraId="0672DB36" w14:textId="77777777" w:rsidTr="00FB19FD">
        <w:trPr>
          <w:trHeight w:val="307"/>
        </w:trPr>
        <w:tc>
          <w:tcPr>
            <w:tcW w:w="756" w:type="dxa"/>
            <w:vMerge/>
            <w:shd w:val="clear" w:color="auto" w:fill="auto"/>
            <w:vAlign w:val="center"/>
          </w:tcPr>
          <w:p w14:paraId="435EC9A3" w14:textId="77777777" w:rsidR="00413499" w:rsidRPr="00A120FC" w:rsidRDefault="00413499" w:rsidP="00413499">
            <w:pPr>
              <w:jc w:val="both"/>
              <w:rPr>
                <w:sz w:val="22"/>
                <w:szCs w:val="22"/>
              </w:rPr>
            </w:pPr>
          </w:p>
        </w:tc>
        <w:tc>
          <w:tcPr>
            <w:tcW w:w="5760" w:type="dxa"/>
            <w:vMerge/>
            <w:shd w:val="clear" w:color="auto" w:fill="auto"/>
            <w:vAlign w:val="center"/>
          </w:tcPr>
          <w:p w14:paraId="266A379A" w14:textId="77777777" w:rsidR="00413499" w:rsidRPr="00A120FC" w:rsidRDefault="00413499" w:rsidP="00413499">
            <w:pPr>
              <w:rPr>
                <w:sz w:val="22"/>
                <w:szCs w:val="22"/>
              </w:rPr>
            </w:pPr>
          </w:p>
        </w:tc>
        <w:tc>
          <w:tcPr>
            <w:tcW w:w="4040" w:type="dxa"/>
            <w:gridSpan w:val="10"/>
            <w:shd w:val="clear" w:color="auto" w:fill="auto"/>
            <w:vAlign w:val="center"/>
          </w:tcPr>
          <w:p w14:paraId="53E3CA10" w14:textId="02D06F93" w:rsidR="00413499" w:rsidRPr="00A120FC" w:rsidRDefault="00413499" w:rsidP="00413499">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6F38AB68" w:rsidR="00413499" w:rsidRPr="002F3CD9" w:rsidRDefault="00413499" w:rsidP="00413499">
            <w:pPr>
              <w:jc w:val="center"/>
              <w:rPr>
                <w:sz w:val="22"/>
                <w:szCs w:val="22"/>
              </w:rPr>
            </w:pPr>
            <w:r w:rsidRPr="00621C7E">
              <w:rPr>
                <w:sz w:val="22"/>
                <w:szCs w:val="22"/>
              </w:rPr>
              <w:t>2</w:t>
            </w:r>
          </w:p>
        </w:tc>
        <w:tc>
          <w:tcPr>
            <w:tcW w:w="404" w:type="dxa"/>
            <w:shd w:val="clear" w:color="auto" w:fill="auto"/>
            <w:vAlign w:val="center"/>
          </w:tcPr>
          <w:p w14:paraId="74D42084" w14:textId="6EF4B5F2" w:rsidR="00413499" w:rsidRPr="002F3CD9" w:rsidRDefault="00413499" w:rsidP="00413499">
            <w:pPr>
              <w:jc w:val="center"/>
              <w:rPr>
                <w:sz w:val="22"/>
                <w:szCs w:val="22"/>
              </w:rPr>
            </w:pPr>
            <w:r w:rsidRPr="00621C7E">
              <w:rPr>
                <w:sz w:val="22"/>
                <w:szCs w:val="22"/>
              </w:rPr>
              <w:t>0</w:t>
            </w:r>
          </w:p>
        </w:tc>
        <w:tc>
          <w:tcPr>
            <w:tcW w:w="404" w:type="dxa"/>
            <w:gridSpan w:val="2"/>
            <w:shd w:val="clear" w:color="auto" w:fill="auto"/>
            <w:vAlign w:val="center"/>
          </w:tcPr>
          <w:p w14:paraId="08F05C65" w14:textId="1F5C1B71" w:rsidR="00413499" w:rsidRPr="002F3CD9" w:rsidRDefault="00413499" w:rsidP="00413499">
            <w:pPr>
              <w:jc w:val="center"/>
              <w:rPr>
                <w:sz w:val="22"/>
                <w:szCs w:val="22"/>
              </w:rPr>
            </w:pPr>
            <w:r>
              <w:rPr>
                <w:sz w:val="22"/>
                <w:szCs w:val="22"/>
              </w:rPr>
              <w:t>2</w:t>
            </w:r>
          </w:p>
        </w:tc>
        <w:tc>
          <w:tcPr>
            <w:tcW w:w="404" w:type="dxa"/>
            <w:shd w:val="clear" w:color="auto" w:fill="auto"/>
            <w:vAlign w:val="center"/>
          </w:tcPr>
          <w:p w14:paraId="08154CA9" w14:textId="1F4538D0" w:rsidR="00413499" w:rsidRPr="002F3CD9" w:rsidRDefault="00413499" w:rsidP="00413499">
            <w:pPr>
              <w:jc w:val="center"/>
              <w:rPr>
                <w:sz w:val="22"/>
                <w:szCs w:val="22"/>
              </w:rPr>
            </w:pPr>
            <w:r>
              <w:rPr>
                <w:sz w:val="22"/>
                <w:szCs w:val="22"/>
              </w:rPr>
              <w:t>0</w:t>
            </w:r>
          </w:p>
        </w:tc>
        <w:tc>
          <w:tcPr>
            <w:tcW w:w="404" w:type="dxa"/>
            <w:shd w:val="clear" w:color="auto" w:fill="auto"/>
            <w:vAlign w:val="center"/>
          </w:tcPr>
          <w:p w14:paraId="342AAB30" w14:textId="6E251CA7" w:rsidR="00413499" w:rsidRPr="002F3CD9" w:rsidRDefault="00413499" w:rsidP="00413499">
            <w:pPr>
              <w:jc w:val="center"/>
              <w:rPr>
                <w:sz w:val="22"/>
                <w:szCs w:val="22"/>
              </w:rPr>
            </w:pPr>
            <w:r w:rsidRPr="00621C7E">
              <w:rPr>
                <w:sz w:val="22"/>
                <w:szCs w:val="22"/>
              </w:rPr>
              <w:t>-</w:t>
            </w:r>
          </w:p>
        </w:tc>
        <w:tc>
          <w:tcPr>
            <w:tcW w:w="404" w:type="dxa"/>
            <w:shd w:val="clear" w:color="auto" w:fill="auto"/>
            <w:vAlign w:val="center"/>
          </w:tcPr>
          <w:p w14:paraId="63F62854" w14:textId="61A3077A" w:rsidR="00413499" w:rsidRPr="002F3CD9" w:rsidRDefault="00413499" w:rsidP="00413499">
            <w:pPr>
              <w:jc w:val="center"/>
              <w:rPr>
                <w:sz w:val="22"/>
                <w:szCs w:val="22"/>
              </w:rPr>
            </w:pPr>
            <w:r>
              <w:rPr>
                <w:sz w:val="22"/>
                <w:szCs w:val="22"/>
              </w:rPr>
              <w:t>0</w:t>
            </w:r>
          </w:p>
        </w:tc>
        <w:tc>
          <w:tcPr>
            <w:tcW w:w="404" w:type="dxa"/>
            <w:shd w:val="clear" w:color="auto" w:fill="auto"/>
            <w:vAlign w:val="center"/>
          </w:tcPr>
          <w:p w14:paraId="7575FAD3" w14:textId="57B5B4B9" w:rsidR="00413499" w:rsidRPr="002F3CD9" w:rsidRDefault="00413499" w:rsidP="00413499">
            <w:pPr>
              <w:jc w:val="center"/>
              <w:rPr>
                <w:sz w:val="22"/>
                <w:szCs w:val="22"/>
              </w:rPr>
            </w:pPr>
            <w:r>
              <w:rPr>
                <w:sz w:val="22"/>
                <w:szCs w:val="22"/>
              </w:rPr>
              <w:t>1</w:t>
            </w:r>
          </w:p>
        </w:tc>
        <w:tc>
          <w:tcPr>
            <w:tcW w:w="404" w:type="dxa"/>
            <w:shd w:val="clear" w:color="auto" w:fill="auto"/>
            <w:vAlign w:val="center"/>
          </w:tcPr>
          <w:p w14:paraId="4A246876" w14:textId="4ED031A9" w:rsidR="00413499" w:rsidRPr="002F3CD9" w:rsidRDefault="00413499" w:rsidP="00413499">
            <w:pPr>
              <w:jc w:val="center"/>
              <w:rPr>
                <w:sz w:val="22"/>
                <w:szCs w:val="22"/>
              </w:rPr>
            </w:pPr>
            <w:r w:rsidRPr="00621C7E">
              <w:rPr>
                <w:sz w:val="22"/>
                <w:szCs w:val="22"/>
              </w:rPr>
              <w:t>-</w:t>
            </w:r>
          </w:p>
        </w:tc>
        <w:tc>
          <w:tcPr>
            <w:tcW w:w="404" w:type="dxa"/>
            <w:shd w:val="clear" w:color="auto" w:fill="auto"/>
            <w:vAlign w:val="center"/>
          </w:tcPr>
          <w:p w14:paraId="71C861CA" w14:textId="32D60218" w:rsidR="00413499" w:rsidRPr="002F3CD9" w:rsidRDefault="004515AF" w:rsidP="00413499">
            <w:pPr>
              <w:jc w:val="center"/>
              <w:rPr>
                <w:sz w:val="22"/>
                <w:szCs w:val="22"/>
              </w:rPr>
            </w:pPr>
            <w:r>
              <w:rPr>
                <w:sz w:val="22"/>
                <w:szCs w:val="22"/>
              </w:rPr>
              <w:t>1</w:t>
            </w:r>
          </w:p>
        </w:tc>
        <w:tc>
          <w:tcPr>
            <w:tcW w:w="971" w:type="dxa"/>
            <w:shd w:val="clear" w:color="auto" w:fill="auto"/>
            <w:vAlign w:val="center"/>
          </w:tcPr>
          <w:p w14:paraId="2F5C63F1" w14:textId="46055897" w:rsidR="00413499" w:rsidRPr="002F3CD9" w:rsidRDefault="004515AF" w:rsidP="00413499">
            <w:pPr>
              <w:jc w:val="center"/>
              <w:rPr>
                <w:sz w:val="22"/>
                <w:szCs w:val="22"/>
              </w:rPr>
            </w:pPr>
            <w:r>
              <w:rPr>
                <w:sz w:val="22"/>
                <w:szCs w:val="22"/>
              </w:rPr>
              <w:t>7</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06CE84BF" w:rsidR="00BA472C" w:rsidRPr="00A120FC" w:rsidRDefault="00BA472C" w:rsidP="001F529D">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3BC73481" w:rsidR="00BA472C" w:rsidRPr="00894EB7" w:rsidRDefault="001F529D" w:rsidP="00736A88">
            <w:pPr>
              <w:jc w:val="center"/>
              <w:rPr>
                <w:sz w:val="22"/>
                <w:szCs w:val="22"/>
              </w:rPr>
            </w:pPr>
            <w:r>
              <w:rPr>
                <w:sz w:val="22"/>
                <w:szCs w:val="22"/>
              </w:rPr>
              <w:t>2</w:t>
            </w:r>
          </w:p>
        </w:tc>
        <w:tc>
          <w:tcPr>
            <w:tcW w:w="404" w:type="dxa"/>
            <w:vMerge w:val="restart"/>
            <w:shd w:val="clear" w:color="auto" w:fill="auto"/>
            <w:vAlign w:val="center"/>
          </w:tcPr>
          <w:p w14:paraId="1753948D" w14:textId="64361DA4" w:rsidR="00BA472C" w:rsidRPr="00540659" w:rsidRDefault="001F529D" w:rsidP="00736A88">
            <w:pPr>
              <w:jc w:val="center"/>
              <w:rPr>
                <w:sz w:val="22"/>
                <w:szCs w:val="22"/>
              </w:rPr>
            </w:pPr>
            <w:r>
              <w:rPr>
                <w:sz w:val="22"/>
                <w:szCs w:val="22"/>
              </w:rPr>
              <w:t>0</w:t>
            </w:r>
          </w:p>
        </w:tc>
        <w:tc>
          <w:tcPr>
            <w:tcW w:w="404" w:type="dxa"/>
            <w:vMerge w:val="restart"/>
            <w:shd w:val="clear" w:color="auto" w:fill="auto"/>
            <w:vAlign w:val="center"/>
          </w:tcPr>
          <w:p w14:paraId="7C7691A7" w14:textId="0B1C022F" w:rsidR="00BA472C" w:rsidRPr="00A120FC" w:rsidRDefault="001F529D" w:rsidP="00736A88">
            <w:pPr>
              <w:jc w:val="center"/>
              <w:rPr>
                <w:sz w:val="22"/>
                <w:szCs w:val="22"/>
              </w:rPr>
            </w:pPr>
            <w:r>
              <w:rPr>
                <w:sz w:val="22"/>
                <w:szCs w:val="22"/>
              </w:rPr>
              <w:t>1</w:t>
            </w:r>
          </w:p>
        </w:tc>
        <w:tc>
          <w:tcPr>
            <w:tcW w:w="404" w:type="dxa"/>
            <w:vMerge w:val="restart"/>
            <w:shd w:val="clear" w:color="auto" w:fill="auto"/>
            <w:vAlign w:val="center"/>
          </w:tcPr>
          <w:p w14:paraId="6BBEA8DA" w14:textId="03B891D8" w:rsidR="00BA472C" w:rsidRPr="00A120FC" w:rsidRDefault="00D6268F"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2C2A2DC1" w:rsidR="00BA472C" w:rsidRPr="00A120FC" w:rsidRDefault="00413499" w:rsidP="00736A88">
            <w:pPr>
              <w:jc w:val="center"/>
              <w:rPr>
                <w:sz w:val="22"/>
                <w:szCs w:val="22"/>
              </w:rPr>
            </w:pPr>
            <w:r>
              <w:rPr>
                <w:sz w:val="22"/>
                <w:szCs w:val="22"/>
              </w:rPr>
              <w:t>1</w:t>
            </w:r>
          </w:p>
        </w:tc>
        <w:tc>
          <w:tcPr>
            <w:tcW w:w="404" w:type="dxa"/>
            <w:vMerge w:val="restart"/>
            <w:shd w:val="clear" w:color="auto" w:fill="auto"/>
            <w:vAlign w:val="center"/>
          </w:tcPr>
          <w:p w14:paraId="3D6AC905" w14:textId="0CB38DB1" w:rsidR="00BA472C" w:rsidRPr="00A120FC" w:rsidRDefault="00413499" w:rsidP="00736A88">
            <w:pPr>
              <w:jc w:val="center"/>
              <w:rPr>
                <w:sz w:val="22"/>
                <w:szCs w:val="22"/>
              </w:rPr>
            </w:pPr>
            <w:r>
              <w:rPr>
                <w:sz w:val="22"/>
                <w:szCs w:val="22"/>
              </w:rPr>
              <w:t>0</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6A7C44EE" w:rsidR="00BA472C" w:rsidRPr="00A120FC" w:rsidRDefault="00413499" w:rsidP="00736A88">
            <w:pPr>
              <w:jc w:val="center"/>
              <w:rPr>
                <w:sz w:val="22"/>
                <w:szCs w:val="22"/>
              </w:rPr>
            </w:pPr>
            <w:r>
              <w:rPr>
                <w:sz w:val="22"/>
                <w:szCs w:val="22"/>
              </w:rPr>
              <w:t>0</w:t>
            </w:r>
          </w:p>
        </w:tc>
        <w:tc>
          <w:tcPr>
            <w:tcW w:w="404" w:type="dxa"/>
            <w:vMerge w:val="restart"/>
            <w:shd w:val="clear" w:color="auto" w:fill="auto"/>
            <w:vAlign w:val="center"/>
          </w:tcPr>
          <w:p w14:paraId="00B61D79" w14:textId="4B3FCCA5" w:rsidR="00BA472C" w:rsidRPr="00A120FC" w:rsidRDefault="00413499"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4563761C" w:rsidR="00BA472C" w:rsidRPr="00A120FC" w:rsidRDefault="001F529D" w:rsidP="00736A88">
            <w:pPr>
              <w:jc w:val="center"/>
              <w:rPr>
                <w:sz w:val="22"/>
                <w:szCs w:val="22"/>
              </w:rPr>
            </w:pPr>
            <w:r>
              <w:rPr>
                <w:sz w:val="22"/>
                <w:szCs w:val="22"/>
              </w:rPr>
              <w:t>x</w:t>
            </w:r>
          </w:p>
        </w:tc>
        <w:tc>
          <w:tcPr>
            <w:tcW w:w="3686" w:type="dxa"/>
            <w:gridSpan w:val="8"/>
            <w:shd w:val="clear" w:color="auto" w:fill="auto"/>
            <w:vAlign w:val="center"/>
          </w:tcPr>
          <w:p w14:paraId="4AE9C8D3" w14:textId="6E6A7C6C"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w:t>
            </w:r>
            <w:r w:rsidR="001F529D">
              <w:rPr>
                <w:sz w:val="22"/>
                <w:szCs w:val="22"/>
              </w:rPr>
              <w:t>sprendimu Nr. 0</w:t>
            </w:r>
            <w:r w:rsidR="00413499">
              <w:rPr>
                <w:sz w:val="22"/>
                <w:szCs w:val="22"/>
              </w:rPr>
              <w:t>6</w:t>
            </w:r>
          </w:p>
        </w:tc>
      </w:tr>
      <w:tr w:rsidR="002E3946" w:rsidRPr="00A120FC" w14:paraId="5CA9B7D8" w14:textId="77777777" w:rsidTr="00FB19FD">
        <w:trPr>
          <w:trHeight w:val="113"/>
        </w:trPr>
        <w:tc>
          <w:tcPr>
            <w:tcW w:w="756" w:type="dxa"/>
            <w:shd w:val="clear" w:color="auto" w:fill="auto"/>
            <w:vAlign w:val="center"/>
          </w:tcPr>
          <w:p w14:paraId="34B805AE" w14:textId="49A62C81" w:rsidR="002E3946" w:rsidRPr="00A120FC" w:rsidRDefault="002E3946" w:rsidP="00736A88">
            <w:pPr>
              <w:jc w:val="center"/>
              <w:rPr>
                <w:sz w:val="22"/>
                <w:szCs w:val="22"/>
              </w:rPr>
            </w:pPr>
            <w:r w:rsidRPr="00A120FC">
              <w:rPr>
                <w:sz w:val="22"/>
                <w:szCs w:val="22"/>
              </w:rPr>
              <w:lastRenderedPageBreak/>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29BF8033" w:rsidR="00457725" w:rsidRPr="00894EB7" w:rsidRDefault="001F529D" w:rsidP="000E1229">
            <w:pPr>
              <w:rPr>
                <w:sz w:val="22"/>
                <w:szCs w:val="22"/>
              </w:rPr>
            </w:pPr>
            <w:r w:rsidRPr="001F529D">
              <w:rPr>
                <w:sz w:val="22"/>
                <w:szCs w:val="22"/>
              </w:rPr>
              <w:t>EŽŪFKP tikslinės srities Nr. 6A</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3D65AF55" w:rsidR="002700E0" w:rsidRPr="00540659" w:rsidRDefault="00CF2F09" w:rsidP="00A51FC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16942ADF" w:rsidR="002700E0" w:rsidRPr="00A51FCC" w:rsidRDefault="00A51FCC" w:rsidP="00E06A34">
            <w:pPr>
              <w:jc w:val="both"/>
              <w:rPr>
                <w:b/>
                <w:sz w:val="22"/>
                <w:szCs w:val="22"/>
              </w:rPr>
            </w:pPr>
            <w:r>
              <w:rPr>
                <w:color w:val="000000"/>
                <w:sz w:val="22"/>
                <w:szCs w:val="22"/>
              </w:rPr>
              <w:t>S</w:t>
            </w:r>
            <w:r w:rsidRPr="00A51FCC">
              <w:rPr>
                <w:color w:val="000000"/>
                <w:sz w:val="22"/>
                <w:szCs w:val="22"/>
              </w:rPr>
              <w:t>tiprinti Ukmergės rajono kaimiškųjų vietovių  ekonominį kapitalą, skatinant pradėti arba plėtoti smulkų verslą kaimuose</w:t>
            </w:r>
            <w:r>
              <w:rPr>
                <w:color w:val="000000"/>
                <w:sz w:val="22"/>
                <w:szCs w:val="22"/>
              </w:rPr>
              <w:t>.</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3E10D474" w:rsidR="002700E0" w:rsidRPr="00A120FC" w:rsidRDefault="00CF2F09" w:rsidP="00257C19">
            <w:pPr>
              <w:jc w:val="both"/>
              <w:rPr>
                <w:sz w:val="22"/>
                <w:szCs w:val="22"/>
              </w:rPr>
            </w:pPr>
            <w:r w:rsidRPr="00A120FC">
              <w:rPr>
                <w:sz w:val="22"/>
                <w:szCs w:val="22"/>
              </w:rPr>
              <w:t xml:space="preserve">VPS priemonės </w:t>
            </w:r>
            <w:r w:rsidR="001562D2" w:rsidRPr="00A120FC">
              <w:rPr>
                <w:sz w:val="22"/>
                <w:szCs w:val="22"/>
              </w:rPr>
              <w:t>veiklos sritį parama teikiama:</w:t>
            </w:r>
          </w:p>
        </w:tc>
        <w:tc>
          <w:tcPr>
            <w:tcW w:w="8647" w:type="dxa"/>
            <w:gridSpan w:val="21"/>
            <w:shd w:val="clear" w:color="auto" w:fill="auto"/>
          </w:tcPr>
          <w:p w14:paraId="0EEB7B7C"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parama fizinių asmenų ekonominės veiklos pradžiai kaimo vietovėse,</w:t>
            </w:r>
          </w:p>
          <w:p w14:paraId="7AECF9EB"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apimančiai įvairius ne žemės ūkio verslus, produktų gamybą, apdorojimą, perdirbimą, jų pardavimą, įvairių paslaugų teikimą, įskaitant paslaugas žemės ūkiui;</w:t>
            </w:r>
          </w:p>
          <w:p w14:paraId="703C9D36"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parama aktyvaus poilsio ir turizmo paslaugų kūrimui;</w:t>
            </w:r>
          </w:p>
          <w:p w14:paraId="13308786"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 xml:space="preserve">paslaugų, teikiamų kaimo gyventojams kūrimas ir plėtra (aplinkos tvarkymo: vejų pjovimas, vaismedžių genėjimas, šiukšlių išvežimas ir </w:t>
            </w:r>
            <w:proofErr w:type="spellStart"/>
            <w:r w:rsidRPr="00257C19">
              <w:rPr>
                <w:sz w:val="22"/>
                <w:szCs w:val="22"/>
              </w:rPr>
              <w:t>pan.,namų</w:t>
            </w:r>
            <w:proofErr w:type="spellEnd"/>
            <w:r w:rsidRPr="00257C19">
              <w:rPr>
                <w:sz w:val="22"/>
                <w:szCs w:val="22"/>
              </w:rPr>
              <w:t xml:space="preserve"> priežiūros paslaugos, smulkių žemės sklypų įdirbimas,  buitinių paslaugų: kirpykla, skalbykla, siuvyklą, batų taisykla ir pan.).</w:t>
            </w:r>
            <w:r w:rsidR="001562D2" w:rsidRPr="00257C19">
              <w:rPr>
                <w:sz w:val="22"/>
                <w:szCs w:val="22"/>
              </w:rPr>
              <w:t xml:space="preserve"> </w:t>
            </w:r>
          </w:p>
          <w:p w14:paraId="22EECBE5" w14:textId="77777777" w:rsidR="00257C19" w:rsidRDefault="00257C19" w:rsidP="00257C19">
            <w:pPr>
              <w:suppressAutoHyphens/>
              <w:autoSpaceDE w:val="0"/>
              <w:autoSpaceDN w:val="0"/>
              <w:adjustRightInd w:val="0"/>
              <w:jc w:val="both"/>
              <w:textAlignment w:val="center"/>
              <w:rPr>
                <w:sz w:val="22"/>
                <w:szCs w:val="22"/>
              </w:rPr>
            </w:pPr>
          </w:p>
          <w:p w14:paraId="10BA6A53" w14:textId="1FE157B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Pagal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14:paraId="753EEB5C" w14:textId="77777777" w:rsidR="00257C19" w:rsidRDefault="00257C19" w:rsidP="00257C19">
            <w:pPr>
              <w:suppressAutoHyphens/>
              <w:autoSpaceDE w:val="0"/>
              <w:autoSpaceDN w:val="0"/>
              <w:adjustRightInd w:val="0"/>
              <w:jc w:val="both"/>
              <w:textAlignment w:val="center"/>
              <w:rPr>
                <w:i/>
                <w:sz w:val="22"/>
                <w:szCs w:val="22"/>
              </w:rPr>
            </w:pPr>
          </w:p>
          <w:p w14:paraId="549A50C9" w14:textId="0F30B17C" w:rsidR="002700E0" w:rsidRPr="00A120FC" w:rsidRDefault="00971445" w:rsidP="00700EEB">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00257C19">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257C19">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w:t>
            </w:r>
            <w:r w:rsidR="00700EEB">
              <w:rPr>
                <w:color w:val="000000"/>
                <w:sz w:val="22"/>
                <w:szCs w:val="22"/>
              </w:rPr>
              <w:t>as atitinka VPS,</w:t>
            </w:r>
            <w:r w:rsidRPr="00A120FC">
              <w:rPr>
                <w:color w:val="000000"/>
                <w:sz w:val="22"/>
                <w:szCs w:val="22"/>
              </w:rPr>
              <w:t xml:space="preserve"> VPS priemonės veiklos srities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35870EB7" w14:textId="77777777" w:rsidR="00257C19" w:rsidRDefault="00AF559A" w:rsidP="00736A88">
            <w:pPr>
              <w:jc w:val="both"/>
              <w:rPr>
                <w:sz w:val="22"/>
                <w:szCs w:val="22"/>
              </w:rPr>
            </w:pPr>
            <w:r w:rsidRPr="00A120FC">
              <w:rPr>
                <w:sz w:val="22"/>
                <w:szCs w:val="22"/>
              </w:rPr>
              <w:t>Galimi pareiškėjai:</w:t>
            </w:r>
            <w:r w:rsidR="00143B96">
              <w:rPr>
                <w:sz w:val="22"/>
                <w:szCs w:val="22"/>
              </w:rPr>
              <w:t xml:space="preserve"> </w:t>
            </w:r>
          </w:p>
          <w:p w14:paraId="2C1761DA" w14:textId="194C4120" w:rsidR="002700E0" w:rsidRPr="00A120FC" w:rsidRDefault="00257C19" w:rsidP="00736A88">
            <w:pPr>
              <w:jc w:val="both"/>
              <w:rPr>
                <w:i/>
                <w:sz w:val="22"/>
                <w:szCs w:val="22"/>
              </w:rPr>
            </w:pPr>
            <w:r w:rsidRPr="00257C19">
              <w:rPr>
                <w:sz w:val="22"/>
                <w:szCs w:val="22"/>
              </w:rPr>
              <w:t></w:t>
            </w:r>
            <w:r w:rsidRPr="00257C19">
              <w:rPr>
                <w:sz w:val="22"/>
                <w:szCs w:val="22"/>
              </w:rPr>
              <w:tab/>
              <w:t>Ukmergės rajone (išskyrus miestą) registruoti fiziniai, ne jaunesni nei 18 metų ir ne vyresni nei 40 metų asmenys.</w:t>
            </w:r>
          </w:p>
          <w:p w14:paraId="1811BD8B" w14:textId="06666CD9" w:rsidR="00AE0AB3" w:rsidRPr="00540659" w:rsidRDefault="00AE0AB3" w:rsidP="00257C1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00700EEB">
              <w:rPr>
                <w:b w:val="0"/>
                <w:caps w:val="0"/>
                <w:sz w:val="22"/>
                <w:szCs w:val="22"/>
                <w:lang w:val="lt-LT"/>
              </w:rPr>
              <w:t xml:space="preserve"> (jei specialieji ir papildomi nustatyti)</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AE934D0" w:rsidR="009C6EC3" w:rsidRPr="00A120FC" w:rsidRDefault="009F5ABA" w:rsidP="00700EEB">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4228C141" w:rsidR="003E6A3B" w:rsidRPr="00540659" w:rsidRDefault="00700EEB" w:rsidP="001340B3">
            <w:pPr>
              <w:jc w:val="both"/>
              <w:rPr>
                <w:i/>
                <w:sz w:val="22"/>
                <w:szCs w:val="22"/>
              </w:rPr>
            </w:pPr>
            <w:r>
              <w:rPr>
                <w:sz w:val="22"/>
                <w:szCs w:val="22"/>
              </w:rP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5F9C0EB7" w:rsidR="009C6EC3" w:rsidRPr="00894EB7" w:rsidRDefault="00533059" w:rsidP="00700EEB">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1F33A75C" w:rsidR="009C6EC3" w:rsidRPr="00A120FC" w:rsidRDefault="00413499" w:rsidP="00540659">
            <w:pPr>
              <w:jc w:val="both"/>
              <w:rPr>
                <w:b/>
                <w:i/>
                <w:sz w:val="22"/>
                <w:szCs w:val="22"/>
              </w:rPr>
            </w:pPr>
            <w:r>
              <w:rPr>
                <w:sz w:val="22"/>
                <w:szCs w:val="22"/>
              </w:rPr>
              <w:t>41 665,66</w:t>
            </w:r>
            <w:r w:rsidR="00700EEB" w:rsidRPr="00700EEB">
              <w:rPr>
                <w:sz w:val="22"/>
                <w:szCs w:val="22"/>
              </w:rPr>
              <w:t xml:space="preserve"> 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126510D4" w:rsidR="008156B1" w:rsidRPr="00C90330" w:rsidRDefault="00C90330" w:rsidP="00236545">
            <w:pPr>
              <w:jc w:val="both"/>
              <w:rPr>
                <w:sz w:val="22"/>
                <w:szCs w:val="22"/>
              </w:rPr>
            </w:pPr>
            <w:r w:rsidRPr="00C90330">
              <w:rPr>
                <w:sz w:val="22"/>
                <w:szCs w:val="22"/>
              </w:rPr>
              <w:t>41 665,66 Eur</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50806042" w:rsidR="00020551" w:rsidRPr="00236545" w:rsidRDefault="00236545" w:rsidP="00236545">
            <w:pPr>
              <w:jc w:val="both"/>
              <w:rPr>
                <w:i/>
                <w:sz w:val="22"/>
                <w:szCs w:val="22"/>
              </w:rPr>
            </w:pPr>
            <w:r w:rsidRPr="00700EEB">
              <w:rPr>
                <w:sz w:val="22"/>
                <w:szCs w:val="22"/>
              </w:rPr>
              <w:t>Lėšos vietos projektui įgyvendinti gali sudaryti iki 70 proc. visų tinkamų finansuoti vietos projektų išlaidų.</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6E3537BC" w:rsidR="00020551" w:rsidRPr="00A120FC" w:rsidRDefault="0053775D" w:rsidP="00700E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4C4029D8" w14:textId="77777777" w:rsidR="00700EEB" w:rsidRPr="00700EEB" w:rsidRDefault="00700EEB" w:rsidP="00700EEB">
            <w:pPr>
              <w:jc w:val="both"/>
              <w:rPr>
                <w:sz w:val="22"/>
                <w:szCs w:val="22"/>
              </w:rPr>
            </w:pPr>
            <w:r w:rsidRPr="00700EEB">
              <w:rPr>
                <w:sz w:val="22"/>
                <w:szCs w:val="22"/>
              </w:rPr>
              <w:t>Tinkamu nuosavu indėliu yra laikomas:</w:t>
            </w:r>
          </w:p>
          <w:p w14:paraId="54921F68" w14:textId="77777777" w:rsidR="00700EEB" w:rsidRPr="00700EEB" w:rsidRDefault="00700EEB" w:rsidP="00700EEB">
            <w:pPr>
              <w:jc w:val="both"/>
              <w:rPr>
                <w:sz w:val="22"/>
                <w:szCs w:val="22"/>
              </w:rPr>
            </w:pPr>
            <w:r w:rsidRPr="00700EEB">
              <w:rPr>
                <w:sz w:val="22"/>
                <w:szCs w:val="22"/>
              </w:rPr>
              <w:t></w:t>
            </w:r>
            <w:r w:rsidRPr="00700EEB">
              <w:rPr>
                <w:sz w:val="22"/>
                <w:szCs w:val="22"/>
              </w:rPr>
              <w:tab/>
              <w:t>pareiškėjo nuosavos piniginės lėšos;</w:t>
            </w:r>
          </w:p>
          <w:p w14:paraId="0422A89E" w14:textId="04CBADC1" w:rsidR="00020551" w:rsidRPr="00A120FC" w:rsidRDefault="00700EEB" w:rsidP="00700EEB">
            <w:pPr>
              <w:jc w:val="both"/>
              <w:rPr>
                <w:b/>
                <w:i/>
                <w:sz w:val="22"/>
                <w:szCs w:val="22"/>
              </w:rPr>
            </w:pPr>
            <w:r w:rsidRPr="00700EEB">
              <w:rPr>
                <w:sz w:val="22"/>
                <w:szCs w:val="22"/>
              </w:rPr>
              <w:t></w:t>
            </w:r>
            <w:r w:rsidRPr="00700EEB">
              <w:rPr>
                <w:sz w:val="22"/>
                <w:szCs w:val="22"/>
              </w:rPr>
              <w:tab/>
              <w:t>pareiškėjo skolintos lėšos.</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2FC51DF8" w:rsidR="001170A2" w:rsidRPr="00A120FC" w:rsidRDefault="00700EEB" w:rsidP="001170A2">
            <w:pPr>
              <w:pStyle w:val="num1diagrama0"/>
              <w:tabs>
                <w:tab w:val="left" w:pos="540"/>
                <w:tab w:val="left" w:pos="1260"/>
                <w:tab w:val="left" w:pos="1440"/>
                <w:tab w:val="left" w:pos="1620"/>
                <w:tab w:val="left" w:pos="1800"/>
              </w:tabs>
              <w:rPr>
                <w:i/>
                <w:sz w:val="22"/>
                <w:szCs w:val="22"/>
              </w:rPr>
            </w:pPr>
            <w:r w:rsidRPr="00700EEB">
              <w:rPr>
                <w:sz w:val="22"/>
                <w:szCs w:val="22"/>
              </w:rPr>
              <w:t>EŽŪFKP ir Lietuvos Respublikos valstybės biudžeto lėšos</w:t>
            </w:r>
            <w:r>
              <w:rPr>
                <w:sz w:val="22"/>
                <w:szCs w:val="22"/>
              </w:rPr>
              <w:t>.</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628774CE"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w:t>
            </w:r>
            <w:r w:rsidR="00C020C0">
              <w:rPr>
                <w:sz w:val="22"/>
                <w:szCs w:val="22"/>
              </w:rPr>
              <w:t>i, kurių reikšmė</w:t>
            </w:r>
            <w:r w:rsidRPr="00A120FC">
              <w:rPr>
                <w:sz w:val="22"/>
                <w:szCs w:val="22"/>
              </w:rPr>
              <w:t xml:space="preserve"> VPS priemonės veiklos sričiai įgyvendinti įvertinama taikant žemiau nurodytą balų sistemą. Didžiausia galima surinkti balų suma yra 100 balų</w:t>
            </w:r>
            <w:r w:rsidR="006E0C11">
              <w:rPr>
                <w:sz w:val="22"/>
                <w:szCs w:val="22"/>
              </w:rPr>
              <w:t xml:space="preserve">, </w:t>
            </w:r>
            <w:r w:rsidR="006E0C11" w:rsidRPr="008E0617">
              <w:rPr>
                <w:sz w:val="22"/>
                <w:szCs w:val="22"/>
              </w:rPr>
              <w:t xml:space="preserve">mažiausias privalomas surinkti balų skaičius pagal vietos projektų atrankos kriterijus – </w:t>
            </w:r>
            <w:r w:rsidR="006E0C11">
              <w:rPr>
                <w:sz w:val="22"/>
                <w:szCs w:val="22"/>
              </w:rPr>
              <w:t>4</w:t>
            </w:r>
            <w:r w:rsidR="006E0C11" w:rsidRPr="008E0617">
              <w:rPr>
                <w:sz w:val="22"/>
                <w:szCs w:val="22"/>
              </w:rPr>
              <w:t>0 balų (Vietos projektų administravimo taisyklių 88 punktas).</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FE595FA" w:rsidR="00C95BE1" w:rsidRPr="00A120FC" w:rsidRDefault="00C95BE1" w:rsidP="00765045">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2350053C"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5B7871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4C6E033" w:rsidR="00C95BE1" w:rsidRPr="00A120FC" w:rsidRDefault="00C95BE1" w:rsidP="00765045">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413499">
            <w:pPr>
              <w:jc w:val="center"/>
              <w:rPr>
                <w:b/>
                <w:sz w:val="22"/>
                <w:szCs w:val="22"/>
              </w:rPr>
            </w:pPr>
            <w:r w:rsidRPr="00A120FC">
              <w:rPr>
                <w:b/>
                <w:sz w:val="22"/>
                <w:szCs w:val="22"/>
              </w:rPr>
              <w:t>1.</w:t>
            </w:r>
          </w:p>
        </w:tc>
        <w:tc>
          <w:tcPr>
            <w:tcW w:w="3873" w:type="dxa"/>
            <w:shd w:val="clear" w:color="auto" w:fill="auto"/>
          </w:tcPr>
          <w:p w14:paraId="2A5F06C3" w14:textId="77777777" w:rsidR="00C95BE1" w:rsidRDefault="00765045" w:rsidP="00C95BE1">
            <w:pPr>
              <w:jc w:val="both"/>
              <w:rPr>
                <w:sz w:val="22"/>
                <w:szCs w:val="22"/>
              </w:rPr>
            </w:pPr>
            <w:r>
              <w:rPr>
                <w:sz w:val="22"/>
                <w:szCs w:val="22"/>
              </w:rPr>
              <w:t>P</w:t>
            </w:r>
            <w:r w:rsidR="00C77092" w:rsidRPr="00765045">
              <w:rPr>
                <w:sz w:val="22"/>
                <w:szCs w:val="22"/>
              </w:rPr>
              <w:t xml:space="preserve">rojektu sukuriama darbo vieta ne tik projekto vykdytojui, </w:t>
            </w:r>
            <w:proofErr w:type="spellStart"/>
            <w:r w:rsidR="00C77092" w:rsidRPr="00765045">
              <w:rPr>
                <w:sz w:val="22"/>
                <w:szCs w:val="22"/>
              </w:rPr>
              <w:t>t.y</w:t>
            </w:r>
            <w:proofErr w:type="spellEnd"/>
            <w:r w:rsidR="00C77092" w:rsidRPr="00765045">
              <w:rPr>
                <w:sz w:val="22"/>
                <w:szCs w:val="22"/>
              </w:rPr>
              <w:t>. daugiau nei 1 darbo vieta</w:t>
            </w:r>
          </w:p>
          <w:p w14:paraId="1A931D9D" w14:textId="77777777" w:rsidR="00413499" w:rsidRPr="008E0617" w:rsidRDefault="00413499" w:rsidP="00413499">
            <w:pPr>
              <w:rPr>
                <w:i/>
                <w:sz w:val="22"/>
                <w:szCs w:val="22"/>
              </w:rPr>
            </w:pPr>
            <w:r w:rsidRPr="008E0617">
              <w:rPr>
                <w:i/>
                <w:sz w:val="22"/>
                <w:szCs w:val="22"/>
              </w:rPr>
              <w:t>Šis atrankos kriterijus detalizuojamas taip:</w:t>
            </w:r>
          </w:p>
          <w:p w14:paraId="7E492ACE" w14:textId="4A07DABB" w:rsidR="00413499" w:rsidRPr="00765045" w:rsidRDefault="00413499" w:rsidP="00C95BE1">
            <w:pPr>
              <w:jc w:val="both"/>
              <w:rPr>
                <w:sz w:val="22"/>
                <w:szCs w:val="22"/>
              </w:rPr>
            </w:pPr>
          </w:p>
        </w:tc>
        <w:tc>
          <w:tcPr>
            <w:tcW w:w="1650" w:type="dxa"/>
            <w:gridSpan w:val="2"/>
            <w:shd w:val="clear" w:color="auto" w:fill="auto"/>
          </w:tcPr>
          <w:p w14:paraId="57FC175F" w14:textId="1F375B66" w:rsidR="00C95BE1" w:rsidRPr="00797C6F" w:rsidRDefault="00413499" w:rsidP="00C95BE1">
            <w:pPr>
              <w:jc w:val="center"/>
              <w:rPr>
                <w:sz w:val="22"/>
                <w:szCs w:val="22"/>
              </w:rPr>
            </w:pPr>
            <w:r>
              <w:rPr>
                <w:sz w:val="22"/>
                <w:szCs w:val="22"/>
              </w:rPr>
              <w:t>3</w:t>
            </w:r>
            <w:r w:rsidR="00765045" w:rsidRPr="00797C6F">
              <w:rPr>
                <w:sz w:val="22"/>
                <w:szCs w:val="22"/>
              </w:rPr>
              <w:t>0</w:t>
            </w:r>
          </w:p>
        </w:tc>
        <w:tc>
          <w:tcPr>
            <w:tcW w:w="4064" w:type="dxa"/>
            <w:shd w:val="clear" w:color="auto" w:fill="auto"/>
          </w:tcPr>
          <w:p w14:paraId="7D197F22" w14:textId="05AF1B43" w:rsidR="00C95BE1" w:rsidRPr="00765045" w:rsidRDefault="00765045" w:rsidP="00C95BE1">
            <w:pPr>
              <w:jc w:val="both"/>
              <w:rPr>
                <w:sz w:val="22"/>
                <w:szCs w:val="22"/>
              </w:rPr>
            </w:pPr>
            <w:r w:rsidRPr="00765045">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21CAF4B7" w14:textId="77777777" w:rsidR="00765045" w:rsidRPr="00765045" w:rsidRDefault="00765045" w:rsidP="00765045">
            <w:pPr>
              <w:jc w:val="both"/>
              <w:rPr>
                <w:sz w:val="22"/>
                <w:szCs w:val="22"/>
              </w:rPr>
            </w:pPr>
            <w:r w:rsidRPr="00765045">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765045">
              <w:rPr>
                <w:sz w:val="22"/>
                <w:szCs w:val="22"/>
              </w:rPr>
              <w:t>us</w:t>
            </w:r>
            <w:proofErr w:type="spellEnd"/>
            <w:r w:rsidRPr="00765045">
              <w:rPr>
                <w:sz w:val="22"/>
                <w:szCs w:val="22"/>
              </w:rPr>
              <w:t>) asmenis (apdraustųjų sąrašas nurodytai datai))</w:t>
            </w:r>
          </w:p>
          <w:p w14:paraId="021AE24E" w14:textId="77777777" w:rsidR="00765045" w:rsidRPr="00765045" w:rsidRDefault="00765045" w:rsidP="00765045">
            <w:pPr>
              <w:jc w:val="both"/>
              <w:rPr>
                <w:sz w:val="22"/>
                <w:szCs w:val="22"/>
              </w:rPr>
            </w:pPr>
          </w:p>
          <w:p w14:paraId="5C688B4C" w14:textId="77777777" w:rsidR="00765045" w:rsidRPr="00765045" w:rsidRDefault="00765045" w:rsidP="00765045">
            <w:pPr>
              <w:jc w:val="both"/>
              <w:rPr>
                <w:sz w:val="22"/>
                <w:szCs w:val="22"/>
              </w:rPr>
            </w:pPr>
            <w:r w:rsidRPr="00765045">
              <w:rPr>
                <w:sz w:val="22"/>
                <w:szCs w:val="22"/>
              </w:rPr>
              <w:t xml:space="preserve">Vietos projekto kontrolės </w:t>
            </w:r>
            <w:proofErr w:type="spellStart"/>
            <w:r w:rsidRPr="00765045">
              <w:rPr>
                <w:sz w:val="22"/>
                <w:szCs w:val="22"/>
              </w:rPr>
              <w:t>laikotapio</w:t>
            </w:r>
            <w:proofErr w:type="spellEnd"/>
            <w:r w:rsidRPr="00765045">
              <w:rPr>
                <w:sz w:val="22"/>
                <w:szCs w:val="22"/>
              </w:rPr>
              <w:t xml:space="preserve"> metu – pagal užbaigto vietos projekto metinėse ataskaitose pateiktus duomenis ir pridedamus dokumentus (darbo sutartis (-</w:t>
            </w:r>
            <w:proofErr w:type="spellStart"/>
            <w:r w:rsidRPr="00765045">
              <w:rPr>
                <w:sz w:val="22"/>
                <w:szCs w:val="22"/>
              </w:rPr>
              <w:t>ys</w:t>
            </w:r>
            <w:proofErr w:type="spellEnd"/>
            <w:r w:rsidRPr="00765045">
              <w:rPr>
                <w:sz w:val="22"/>
                <w:szCs w:val="22"/>
              </w:rPr>
              <w:t>), už darbą apmokėjimą įrodantys dokumentai, laiko apskaitos žiniaraščiai, Valstybinio socialinio draudimo fondo pažyma apie įdarbintą (-</w:t>
            </w:r>
            <w:proofErr w:type="spellStart"/>
            <w:r w:rsidRPr="00765045">
              <w:rPr>
                <w:sz w:val="22"/>
                <w:szCs w:val="22"/>
              </w:rPr>
              <w:t>us</w:t>
            </w:r>
            <w:proofErr w:type="spellEnd"/>
            <w:r w:rsidRPr="00765045">
              <w:rPr>
                <w:sz w:val="22"/>
                <w:szCs w:val="22"/>
              </w:rPr>
              <w:t>) asmenis (apdraustųjų asmenų sąrašas už nurodytą laikotarpį) ir (arba) pajamų deklaracija (-</w:t>
            </w:r>
            <w:proofErr w:type="spellStart"/>
            <w:r w:rsidRPr="00765045">
              <w:rPr>
                <w:sz w:val="22"/>
                <w:szCs w:val="22"/>
              </w:rPr>
              <w:t>os</w:t>
            </w:r>
            <w:proofErr w:type="spellEnd"/>
            <w:r w:rsidRPr="00765045">
              <w:rPr>
                <w:sz w:val="22"/>
                <w:szCs w:val="22"/>
              </w:rPr>
              <w:t>)).</w:t>
            </w:r>
          </w:p>
          <w:p w14:paraId="562F4392" w14:textId="1D3ECBEB" w:rsidR="00C95BE1" w:rsidRPr="00765045" w:rsidRDefault="00765045" w:rsidP="00765045">
            <w:pPr>
              <w:jc w:val="both"/>
              <w:rPr>
                <w:sz w:val="22"/>
                <w:szCs w:val="22"/>
              </w:rPr>
            </w:pPr>
            <w:r w:rsidRPr="00765045">
              <w:rPr>
                <w:sz w:val="22"/>
                <w:szCs w:val="22"/>
              </w:rPr>
              <w:t xml:space="preserve">Vietos projekto kontrolės laikotarpis – </w:t>
            </w:r>
            <w:r w:rsidR="002B75DF">
              <w:rPr>
                <w:sz w:val="22"/>
                <w:szCs w:val="22"/>
              </w:rPr>
              <w:t>trejų</w:t>
            </w:r>
            <w:r w:rsidRPr="00765045">
              <w:rPr>
                <w:sz w:val="22"/>
                <w:szCs w:val="22"/>
              </w:rPr>
              <w:t xml:space="preserve"> metų laikotarpis nuo vietos projekto, susijusio su investicijomis į infrastruktūrą, verslą, prekių gamybą, paslaugų teikimą, vykdytojo galutinio mokėjimo prašymo įvertinimo dienos ir trejų metų </w:t>
            </w:r>
            <w:r w:rsidRPr="00765045">
              <w:rPr>
                <w:sz w:val="22"/>
                <w:szCs w:val="22"/>
              </w:rPr>
              <w:lastRenderedPageBreak/>
              <w:t>laikotarpis, kurį turi būti išlaikomos bendruomenių inicijuotam ar socialinio verslo projektui įgyvendinti sukurtos darbo vietos</w:t>
            </w:r>
          </w:p>
        </w:tc>
      </w:tr>
      <w:tr w:rsidR="00413499" w:rsidRPr="00A120FC" w14:paraId="1EF2C8C3" w14:textId="77777777" w:rsidTr="00C95BE1">
        <w:tc>
          <w:tcPr>
            <w:tcW w:w="756" w:type="dxa"/>
            <w:shd w:val="clear" w:color="auto" w:fill="auto"/>
            <w:vAlign w:val="center"/>
          </w:tcPr>
          <w:p w14:paraId="17CD1E83" w14:textId="751CF4C6" w:rsidR="00413499" w:rsidRPr="00413499" w:rsidRDefault="00413499" w:rsidP="00413499">
            <w:pPr>
              <w:rPr>
                <w:bCs/>
                <w:i/>
                <w:iCs/>
                <w:sz w:val="22"/>
                <w:szCs w:val="22"/>
              </w:rPr>
            </w:pPr>
            <w:r w:rsidRPr="00413499">
              <w:rPr>
                <w:bCs/>
                <w:i/>
                <w:iCs/>
                <w:sz w:val="22"/>
                <w:szCs w:val="22"/>
              </w:rPr>
              <w:lastRenderedPageBreak/>
              <w:t>1.1.</w:t>
            </w:r>
          </w:p>
        </w:tc>
        <w:tc>
          <w:tcPr>
            <w:tcW w:w="3873" w:type="dxa"/>
            <w:shd w:val="clear" w:color="auto" w:fill="auto"/>
          </w:tcPr>
          <w:p w14:paraId="33184542" w14:textId="497EB57F" w:rsidR="00413499" w:rsidRPr="00413499" w:rsidRDefault="00413499" w:rsidP="00413499">
            <w:pPr>
              <w:jc w:val="both"/>
              <w:rPr>
                <w:i/>
                <w:iCs/>
                <w:sz w:val="22"/>
                <w:szCs w:val="22"/>
              </w:rPr>
            </w:pPr>
            <w:r>
              <w:rPr>
                <w:i/>
                <w:iCs/>
              </w:rPr>
              <w:t>Kuriamos papildomos 2 ir</w:t>
            </w:r>
            <w:r w:rsidRPr="00413499">
              <w:rPr>
                <w:i/>
                <w:iCs/>
              </w:rPr>
              <w:t xml:space="preserve"> daugiau darbo vietos</w:t>
            </w:r>
            <w:r>
              <w:rPr>
                <w:i/>
                <w:iCs/>
              </w:rPr>
              <w:t xml:space="preserve"> </w:t>
            </w:r>
          </w:p>
        </w:tc>
        <w:tc>
          <w:tcPr>
            <w:tcW w:w="1650" w:type="dxa"/>
            <w:gridSpan w:val="2"/>
            <w:shd w:val="clear" w:color="auto" w:fill="auto"/>
          </w:tcPr>
          <w:p w14:paraId="4525BB42" w14:textId="42890D0F" w:rsidR="00413499" w:rsidRPr="00413499" w:rsidRDefault="00413499" w:rsidP="00413499">
            <w:pPr>
              <w:jc w:val="center"/>
              <w:rPr>
                <w:i/>
                <w:iCs/>
                <w:sz w:val="22"/>
                <w:szCs w:val="22"/>
              </w:rPr>
            </w:pPr>
            <w:r w:rsidRPr="00413499">
              <w:rPr>
                <w:i/>
                <w:iCs/>
                <w:sz w:val="22"/>
                <w:szCs w:val="22"/>
              </w:rPr>
              <w:t>30</w:t>
            </w:r>
          </w:p>
        </w:tc>
        <w:tc>
          <w:tcPr>
            <w:tcW w:w="4064" w:type="dxa"/>
            <w:shd w:val="clear" w:color="auto" w:fill="auto"/>
          </w:tcPr>
          <w:p w14:paraId="538DBB5A" w14:textId="77777777" w:rsidR="00413499" w:rsidRPr="00765045" w:rsidRDefault="00413499" w:rsidP="00413499">
            <w:pPr>
              <w:jc w:val="both"/>
              <w:rPr>
                <w:sz w:val="22"/>
                <w:szCs w:val="22"/>
              </w:rPr>
            </w:pPr>
          </w:p>
        </w:tc>
        <w:tc>
          <w:tcPr>
            <w:tcW w:w="4820" w:type="dxa"/>
            <w:shd w:val="clear" w:color="auto" w:fill="auto"/>
          </w:tcPr>
          <w:p w14:paraId="7F594681" w14:textId="77777777" w:rsidR="00413499" w:rsidRPr="00765045" w:rsidRDefault="00413499" w:rsidP="00413499">
            <w:pPr>
              <w:jc w:val="both"/>
              <w:rPr>
                <w:sz w:val="22"/>
                <w:szCs w:val="22"/>
              </w:rPr>
            </w:pPr>
          </w:p>
        </w:tc>
      </w:tr>
      <w:tr w:rsidR="00413499" w:rsidRPr="00A120FC" w14:paraId="3CB661ED" w14:textId="77777777" w:rsidTr="00C95BE1">
        <w:tc>
          <w:tcPr>
            <w:tcW w:w="756" w:type="dxa"/>
            <w:shd w:val="clear" w:color="auto" w:fill="auto"/>
            <w:vAlign w:val="center"/>
          </w:tcPr>
          <w:p w14:paraId="14B09D72" w14:textId="444FAD76" w:rsidR="00413499" w:rsidRPr="00413499" w:rsidRDefault="00413499" w:rsidP="00413499">
            <w:pPr>
              <w:rPr>
                <w:bCs/>
                <w:i/>
                <w:iCs/>
                <w:sz w:val="22"/>
                <w:szCs w:val="22"/>
              </w:rPr>
            </w:pPr>
            <w:r w:rsidRPr="00413499">
              <w:rPr>
                <w:bCs/>
                <w:i/>
                <w:iCs/>
                <w:sz w:val="22"/>
                <w:szCs w:val="22"/>
              </w:rPr>
              <w:t>1.2.</w:t>
            </w:r>
          </w:p>
        </w:tc>
        <w:tc>
          <w:tcPr>
            <w:tcW w:w="3873" w:type="dxa"/>
            <w:shd w:val="clear" w:color="auto" w:fill="auto"/>
          </w:tcPr>
          <w:p w14:paraId="5694D350" w14:textId="6663FA88" w:rsidR="00413499" w:rsidRPr="00413499" w:rsidRDefault="00413499" w:rsidP="00413499">
            <w:pPr>
              <w:jc w:val="both"/>
              <w:rPr>
                <w:i/>
                <w:iCs/>
                <w:sz w:val="22"/>
                <w:szCs w:val="22"/>
              </w:rPr>
            </w:pPr>
            <w:r>
              <w:rPr>
                <w:i/>
                <w:iCs/>
              </w:rPr>
              <w:t>Sukuriama papildoma 1 darbo vieta</w:t>
            </w:r>
          </w:p>
        </w:tc>
        <w:tc>
          <w:tcPr>
            <w:tcW w:w="1650" w:type="dxa"/>
            <w:gridSpan w:val="2"/>
            <w:shd w:val="clear" w:color="auto" w:fill="auto"/>
          </w:tcPr>
          <w:p w14:paraId="267B870B" w14:textId="1FC16832" w:rsidR="00413499" w:rsidRPr="00413499" w:rsidRDefault="00413499" w:rsidP="00413499">
            <w:pPr>
              <w:jc w:val="center"/>
              <w:rPr>
                <w:i/>
                <w:iCs/>
                <w:sz w:val="22"/>
                <w:szCs w:val="22"/>
              </w:rPr>
            </w:pPr>
            <w:r w:rsidRPr="00413499">
              <w:rPr>
                <w:i/>
                <w:iCs/>
                <w:sz w:val="22"/>
                <w:szCs w:val="22"/>
              </w:rPr>
              <w:t>20</w:t>
            </w:r>
          </w:p>
        </w:tc>
        <w:tc>
          <w:tcPr>
            <w:tcW w:w="4064" w:type="dxa"/>
            <w:shd w:val="clear" w:color="auto" w:fill="auto"/>
          </w:tcPr>
          <w:p w14:paraId="6BF888CF" w14:textId="77777777" w:rsidR="00413499" w:rsidRPr="00765045" w:rsidRDefault="00413499" w:rsidP="00413499">
            <w:pPr>
              <w:jc w:val="both"/>
              <w:rPr>
                <w:sz w:val="22"/>
                <w:szCs w:val="22"/>
              </w:rPr>
            </w:pPr>
          </w:p>
        </w:tc>
        <w:tc>
          <w:tcPr>
            <w:tcW w:w="4820" w:type="dxa"/>
            <w:shd w:val="clear" w:color="auto" w:fill="auto"/>
          </w:tcPr>
          <w:p w14:paraId="38A568E8" w14:textId="77777777" w:rsidR="00413499" w:rsidRPr="00765045" w:rsidRDefault="00413499" w:rsidP="00413499">
            <w:pPr>
              <w:jc w:val="both"/>
              <w:rPr>
                <w:sz w:val="22"/>
                <w:szCs w:val="22"/>
              </w:rPr>
            </w:pPr>
          </w:p>
        </w:tc>
      </w:tr>
      <w:tr w:rsidR="00C95BE1" w:rsidRPr="00A120FC" w14:paraId="381CF4C2" w14:textId="77777777" w:rsidTr="00C95BE1">
        <w:tc>
          <w:tcPr>
            <w:tcW w:w="756" w:type="dxa"/>
            <w:shd w:val="clear" w:color="auto" w:fill="auto"/>
          </w:tcPr>
          <w:p w14:paraId="2C482769" w14:textId="129D43FE" w:rsidR="00C95BE1" w:rsidRPr="00765045" w:rsidRDefault="00765045" w:rsidP="00C95BE1">
            <w:pPr>
              <w:rPr>
                <w:b/>
                <w:sz w:val="22"/>
                <w:szCs w:val="22"/>
              </w:rPr>
            </w:pPr>
            <w:r w:rsidRPr="00765045">
              <w:rPr>
                <w:b/>
                <w:sz w:val="22"/>
                <w:szCs w:val="22"/>
              </w:rPr>
              <w:t>2.</w:t>
            </w:r>
          </w:p>
        </w:tc>
        <w:tc>
          <w:tcPr>
            <w:tcW w:w="3873" w:type="dxa"/>
            <w:shd w:val="clear" w:color="auto" w:fill="auto"/>
          </w:tcPr>
          <w:p w14:paraId="52727442" w14:textId="18E633BB" w:rsidR="00C95BE1" w:rsidRPr="00765045" w:rsidRDefault="00765045" w:rsidP="00C95BE1">
            <w:pPr>
              <w:jc w:val="both"/>
              <w:rPr>
                <w:sz w:val="22"/>
                <w:szCs w:val="22"/>
              </w:rPr>
            </w:pPr>
            <w:r>
              <w:rPr>
                <w:sz w:val="22"/>
                <w:szCs w:val="22"/>
              </w:rPr>
              <w:t>P</w:t>
            </w:r>
            <w:r w:rsidRPr="00765045">
              <w:rPr>
                <w:sz w:val="22"/>
                <w:szCs w:val="22"/>
              </w:rPr>
              <w:t>rojekto paraišką teikia asmuo iki 29 metų amžiaus</w:t>
            </w:r>
          </w:p>
        </w:tc>
        <w:tc>
          <w:tcPr>
            <w:tcW w:w="1635" w:type="dxa"/>
            <w:shd w:val="clear" w:color="auto" w:fill="auto"/>
          </w:tcPr>
          <w:p w14:paraId="0BE2D8FA" w14:textId="302ADA5B" w:rsidR="00C95BE1" w:rsidRPr="00797C6F" w:rsidRDefault="009B6700" w:rsidP="00765045">
            <w:pPr>
              <w:jc w:val="center"/>
              <w:rPr>
                <w:sz w:val="22"/>
                <w:szCs w:val="22"/>
              </w:rPr>
            </w:pPr>
            <w:r>
              <w:rPr>
                <w:sz w:val="22"/>
                <w:szCs w:val="22"/>
              </w:rPr>
              <w:t>2</w:t>
            </w:r>
            <w:r w:rsidR="00765045" w:rsidRPr="00797C6F">
              <w:rPr>
                <w:sz w:val="22"/>
                <w:szCs w:val="22"/>
              </w:rPr>
              <w:t>0</w:t>
            </w:r>
          </w:p>
        </w:tc>
        <w:tc>
          <w:tcPr>
            <w:tcW w:w="4079" w:type="dxa"/>
            <w:gridSpan w:val="2"/>
            <w:shd w:val="clear" w:color="auto" w:fill="auto"/>
          </w:tcPr>
          <w:p w14:paraId="2A4B42DF" w14:textId="77777777" w:rsidR="00765045" w:rsidRPr="00765045" w:rsidRDefault="00765045" w:rsidP="00765045">
            <w:pPr>
              <w:jc w:val="both"/>
              <w:rPr>
                <w:sz w:val="22"/>
                <w:szCs w:val="22"/>
              </w:rPr>
            </w:pPr>
            <w:r w:rsidRPr="00765045">
              <w:rPr>
                <w:sz w:val="22"/>
                <w:szCs w:val="22"/>
              </w:rPr>
              <w:t>vertinama pagal  vietos projekto paraiškos 4 lentelėje „Vietos projekto atitiktis vietos projektų atrankos kriterijams“ pagrindimą ir kartu pateiktus dokumentus:</w:t>
            </w:r>
          </w:p>
          <w:p w14:paraId="18AAAFDC" w14:textId="24513676" w:rsidR="00C95BE1" w:rsidRPr="00894EB7" w:rsidRDefault="00765045" w:rsidP="00765045">
            <w:pPr>
              <w:jc w:val="both"/>
              <w:rPr>
                <w:sz w:val="22"/>
                <w:szCs w:val="22"/>
              </w:rPr>
            </w:pPr>
            <w:r w:rsidRPr="00765045">
              <w:rPr>
                <w:sz w:val="22"/>
                <w:szCs w:val="22"/>
              </w:rPr>
              <w:t xml:space="preserve"> - paso ar asmens tapatybės kortelės kopija. Laikoma, kad pareiškėjas atitinka šį atrankos kriterijų, jeigu pareiškėjas - fizinis asmuo, paraiškos pateikimo dieną yra iki 29 metų amžiaus.</w:t>
            </w:r>
          </w:p>
        </w:tc>
        <w:tc>
          <w:tcPr>
            <w:tcW w:w="4820" w:type="dxa"/>
            <w:shd w:val="clear" w:color="auto" w:fill="auto"/>
          </w:tcPr>
          <w:p w14:paraId="672957DF" w14:textId="2199E354" w:rsidR="00C95BE1" w:rsidRPr="00A120FC" w:rsidRDefault="00765045" w:rsidP="00C95BE1">
            <w:pPr>
              <w:jc w:val="both"/>
              <w:rPr>
                <w:sz w:val="22"/>
                <w:szCs w:val="22"/>
              </w:rPr>
            </w:pPr>
            <w:r w:rsidRPr="00765045">
              <w:rPr>
                <w:sz w:val="22"/>
                <w:szCs w:val="22"/>
              </w:rPr>
              <w:t>atitiktis finansavimo sąlygai vertinama paraiškos pateikimo ir vertinimo metu</w:t>
            </w:r>
          </w:p>
        </w:tc>
      </w:tr>
      <w:tr w:rsidR="00C95BE1" w:rsidRPr="00A120FC" w14:paraId="367577BB" w14:textId="77777777" w:rsidTr="00C95BE1">
        <w:tc>
          <w:tcPr>
            <w:tcW w:w="756" w:type="dxa"/>
            <w:shd w:val="clear" w:color="auto" w:fill="auto"/>
            <w:vAlign w:val="center"/>
          </w:tcPr>
          <w:p w14:paraId="6C6E2B44" w14:textId="0DDD8F1B" w:rsidR="00C95BE1" w:rsidRPr="00A120FC" w:rsidRDefault="00765045" w:rsidP="00C95BE1">
            <w:pPr>
              <w:rPr>
                <w:b/>
                <w:sz w:val="22"/>
                <w:szCs w:val="22"/>
              </w:rPr>
            </w:pPr>
            <w:r>
              <w:rPr>
                <w:b/>
                <w:sz w:val="22"/>
                <w:szCs w:val="22"/>
              </w:rPr>
              <w:t>3</w:t>
            </w:r>
            <w:r w:rsidR="00C95BE1" w:rsidRPr="00A120FC">
              <w:rPr>
                <w:b/>
                <w:sz w:val="22"/>
                <w:szCs w:val="22"/>
              </w:rPr>
              <w:t>.</w:t>
            </w:r>
          </w:p>
        </w:tc>
        <w:tc>
          <w:tcPr>
            <w:tcW w:w="3873" w:type="dxa"/>
            <w:shd w:val="clear" w:color="auto" w:fill="auto"/>
          </w:tcPr>
          <w:p w14:paraId="6E6886B7" w14:textId="6149EF72" w:rsidR="00C95BE1" w:rsidRPr="00765045" w:rsidRDefault="00765045" w:rsidP="00C95BE1">
            <w:pPr>
              <w:jc w:val="both"/>
              <w:rPr>
                <w:sz w:val="22"/>
                <w:szCs w:val="22"/>
              </w:rPr>
            </w:pPr>
            <w:r>
              <w:rPr>
                <w:sz w:val="22"/>
                <w:szCs w:val="22"/>
              </w:rPr>
              <w:t>P</w:t>
            </w:r>
            <w:r w:rsidRPr="00765045">
              <w:rPr>
                <w:sz w:val="22"/>
                <w:szCs w:val="22"/>
              </w:rPr>
              <w:t>rojektą teikia asmuo ne anksčiau nei prieš 1 metus grįžęs iš emigracijos</w:t>
            </w:r>
          </w:p>
        </w:tc>
        <w:tc>
          <w:tcPr>
            <w:tcW w:w="1635" w:type="dxa"/>
            <w:shd w:val="clear" w:color="auto" w:fill="auto"/>
          </w:tcPr>
          <w:p w14:paraId="3B0518CF" w14:textId="31840CC0" w:rsidR="00C95BE1" w:rsidRPr="00797C6F" w:rsidRDefault="00AB1179" w:rsidP="00C95BE1">
            <w:pPr>
              <w:jc w:val="center"/>
              <w:rPr>
                <w:sz w:val="22"/>
                <w:szCs w:val="22"/>
              </w:rPr>
            </w:pPr>
            <w:r>
              <w:rPr>
                <w:sz w:val="22"/>
                <w:szCs w:val="22"/>
              </w:rPr>
              <w:t>1</w:t>
            </w:r>
            <w:r w:rsidR="00413499">
              <w:rPr>
                <w:sz w:val="22"/>
                <w:szCs w:val="22"/>
              </w:rPr>
              <w:t>0</w:t>
            </w:r>
          </w:p>
        </w:tc>
        <w:tc>
          <w:tcPr>
            <w:tcW w:w="4079" w:type="dxa"/>
            <w:gridSpan w:val="2"/>
            <w:shd w:val="clear" w:color="auto" w:fill="auto"/>
          </w:tcPr>
          <w:p w14:paraId="0E38EFF6" w14:textId="77777777" w:rsidR="00765045" w:rsidRPr="00765045" w:rsidRDefault="00765045" w:rsidP="00765045">
            <w:pPr>
              <w:jc w:val="both"/>
              <w:rPr>
                <w:sz w:val="22"/>
                <w:szCs w:val="22"/>
              </w:rPr>
            </w:pPr>
            <w:r w:rsidRPr="00765045">
              <w:rPr>
                <w:sz w:val="22"/>
                <w:szCs w:val="22"/>
              </w:rPr>
              <w:t xml:space="preserve">vertinama pagal  vietos projekto paraiškos 4 lentelėje „Vietos projekto atitiktis vietos projektų atrankos kriterijams“ pagrindimą ir kartu pateiktus dokumentus: </w:t>
            </w:r>
          </w:p>
          <w:p w14:paraId="395A79A6" w14:textId="77777777" w:rsidR="00765045" w:rsidRPr="00765045" w:rsidRDefault="00765045" w:rsidP="00765045">
            <w:pPr>
              <w:jc w:val="both"/>
              <w:rPr>
                <w:sz w:val="22"/>
                <w:szCs w:val="22"/>
              </w:rPr>
            </w:pPr>
            <w:r w:rsidRPr="00765045">
              <w:rPr>
                <w:sz w:val="22"/>
                <w:szCs w:val="22"/>
              </w:rPr>
              <w:t xml:space="preserve">- pažyma iš migracijos departamento. </w:t>
            </w:r>
          </w:p>
          <w:p w14:paraId="4D95A0A1" w14:textId="5EF9A181" w:rsidR="00C95BE1" w:rsidRPr="00765045" w:rsidRDefault="00765045" w:rsidP="00765045">
            <w:pPr>
              <w:jc w:val="both"/>
              <w:rPr>
                <w:sz w:val="22"/>
                <w:szCs w:val="22"/>
              </w:rPr>
            </w:pPr>
            <w:r w:rsidRPr="00765045">
              <w:rPr>
                <w:sz w:val="22"/>
                <w:szCs w:val="22"/>
              </w:rPr>
              <w:t>Laikoma, kad pareiškėjas atitinka šį atrankos kriterijų, jeigu paraiškos pateikimo dienai yra praėję ne daugiau negu metai, kai pareiškėjas – fizinis asmuo yra grįžęs iš emigracijos.</w:t>
            </w:r>
          </w:p>
        </w:tc>
        <w:tc>
          <w:tcPr>
            <w:tcW w:w="4820" w:type="dxa"/>
            <w:shd w:val="clear" w:color="auto" w:fill="auto"/>
          </w:tcPr>
          <w:p w14:paraId="00401BC1" w14:textId="5AE3B059" w:rsidR="00C95BE1" w:rsidRPr="00765045" w:rsidRDefault="00765045" w:rsidP="00C95BE1">
            <w:pPr>
              <w:jc w:val="both"/>
              <w:rPr>
                <w:sz w:val="22"/>
                <w:szCs w:val="22"/>
              </w:rPr>
            </w:pPr>
            <w:r w:rsidRPr="00765045">
              <w:rPr>
                <w:sz w:val="22"/>
                <w:szCs w:val="22"/>
              </w:rPr>
              <w:t>atitiktis finansavimo sąlygai vertinama paraiškos pateikimo ir vertinimo metu</w:t>
            </w:r>
          </w:p>
        </w:tc>
      </w:tr>
      <w:tr w:rsidR="009B6700" w:rsidRPr="00A120FC" w14:paraId="29DB9F9D" w14:textId="77777777" w:rsidTr="00C95BE1">
        <w:tc>
          <w:tcPr>
            <w:tcW w:w="756" w:type="dxa"/>
            <w:shd w:val="clear" w:color="auto" w:fill="auto"/>
          </w:tcPr>
          <w:p w14:paraId="60D921D0" w14:textId="2B517626" w:rsidR="009B6700" w:rsidRPr="00765045" w:rsidRDefault="001B5732" w:rsidP="009B6700">
            <w:pPr>
              <w:rPr>
                <w:b/>
                <w:sz w:val="22"/>
                <w:szCs w:val="22"/>
              </w:rPr>
            </w:pPr>
            <w:r>
              <w:rPr>
                <w:b/>
                <w:sz w:val="22"/>
                <w:szCs w:val="22"/>
              </w:rPr>
              <w:t>4</w:t>
            </w:r>
            <w:r w:rsidR="009B6700">
              <w:rPr>
                <w:b/>
                <w:sz w:val="22"/>
                <w:szCs w:val="22"/>
              </w:rPr>
              <w:t>.</w:t>
            </w:r>
          </w:p>
        </w:tc>
        <w:tc>
          <w:tcPr>
            <w:tcW w:w="3873" w:type="dxa"/>
            <w:shd w:val="clear" w:color="auto" w:fill="auto"/>
          </w:tcPr>
          <w:p w14:paraId="04F32552" w14:textId="37272C96" w:rsidR="009B6700" w:rsidRPr="00765045" w:rsidRDefault="009B6700" w:rsidP="009B6700">
            <w:pPr>
              <w:jc w:val="both"/>
              <w:rPr>
                <w:sz w:val="22"/>
                <w:szCs w:val="22"/>
              </w:rPr>
            </w:pPr>
            <w:r w:rsidRPr="0068706C">
              <w:rPr>
                <w:sz w:val="22"/>
                <w:szCs w:val="22"/>
              </w:rPr>
              <w:t>Pareiškėjas kaimo gyventojas, kuris paraiškos pateikimo dien</w:t>
            </w:r>
            <w:r>
              <w:rPr>
                <w:sz w:val="22"/>
                <w:szCs w:val="22"/>
              </w:rPr>
              <w:t>ą</w:t>
            </w:r>
            <w:r w:rsidRPr="0068706C">
              <w:rPr>
                <w:sz w:val="22"/>
                <w:szCs w:val="22"/>
              </w:rPr>
              <w:t xml:space="preserve"> ne trumpiau nei 1 metus deklaravęs gyvenamą vietą kaimo vietovėje</w:t>
            </w:r>
          </w:p>
        </w:tc>
        <w:tc>
          <w:tcPr>
            <w:tcW w:w="1635" w:type="dxa"/>
            <w:shd w:val="clear" w:color="auto" w:fill="auto"/>
          </w:tcPr>
          <w:p w14:paraId="7EEB7ED2" w14:textId="644EF1F8" w:rsidR="009B6700" w:rsidRPr="00797C6F" w:rsidRDefault="00AB1179" w:rsidP="009B6700">
            <w:pPr>
              <w:jc w:val="center"/>
              <w:rPr>
                <w:sz w:val="22"/>
                <w:szCs w:val="22"/>
              </w:rPr>
            </w:pPr>
            <w:r>
              <w:rPr>
                <w:sz w:val="22"/>
                <w:szCs w:val="22"/>
              </w:rPr>
              <w:t>1</w:t>
            </w:r>
            <w:r w:rsidR="00DD6253">
              <w:rPr>
                <w:sz w:val="22"/>
                <w:szCs w:val="22"/>
              </w:rPr>
              <w:t>0</w:t>
            </w:r>
          </w:p>
        </w:tc>
        <w:tc>
          <w:tcPr>
            <w:tcW w:w="4079" w:type="dxa"/>
            <w:gridSpan w:val="2"/>
            <w:shd w:val="clear" w:color="auto" w:fill="auto"/>
          </w:tcPr>
          <w:p w14:paraId="46CB1E70" w14:textId="77777777" w:rsidR="009B6700" w:rsidRPr="008E0617" w:rsidRDefault="009B6700" w:rsidP="009B6700">
            <w:pPr>
              <w:jc w:val="both"/>
              <w:rPr>
                <w:sz w:val="22"/>
                <w:szCs w:val="22"/>
              </w:rPr>
            </w:pPr>
            <w:r w:rsidRPr="008E0617">
              <w:rPr>
                <w:sz w:val="22"/>
                <w:szCs w:val="22"/>
              </w:rPr>
              <w:t>Tikrinama pagal vietos projekto paraiškos 4 dalyje „Vietos projekto atitiktis vietos projektų atrankos kriterijams“ pateiktus duomenis.</w:t>
            </w:r>
          </w:p>
          <w:p w14:paraId="2B6D3BCC" w14:textId="1C51D2E9" w:rsidR="009B6700" w:rsidRPr="00765045" w:rsidRDefault="009B6700" w:rsidP="009B6700">
            <w:pPr>
              <w:jc w:val="both"/>
              <w:rPr>
                <w:sz w:val="22"/>
                <w:szCs w:val="22"/>
              </w:rPr>
            </w:pPr>
            <w:r>
              <w:rPr>
                <w:sz w:val="22"/>
                <w:szCs w:val="22"/>
              </w:rPr>
              <w:t>Pateikiama gyvenamosios vietos deklaracija</w:t>
            </w:r>
          </w:p>
        </w:tc>
        <w:tc>
          <w:tcPr>
            <w:tcW w:w="4820" w:type="dxa"/>
            <w:shd w:val="clear" w:color="auto" w:fill="auto"/>
          </w:tcPr>
          <w:p w14:paraId="189BBE2E" w14:textId="618C62BD" w:rsidR="009B6700" w:rsidRDefault="009B6700" w:rsidP="009B6700">
            <w:pPr>
              <w:jc w:val="both"/>
              <w:rPr>
                <w:sz w:val="22"/>
                <w:szCs w:val="22"/>
              </w:rPr>
            </w:pPr>
            <w:r>
              <w:rPr>
                <w:sz w:val="22"/>
                <w:szCs w:val="22"/>
              </w:rPr>
              <w:t>a</w:t>
            </w:r>
            <w:r w:rsidRPr="00765045">
              <w:rPr>
                <w:sz w:val="22"/>
                <w:szCs w:val="22"/>
              </w:rPr>
              <w:t>titiktis atrankos kriterijui vertinama paraiškos pateikimo ir vietos projektų pridėtinės vertės (kokybės) vertinimo metu.</w:t>
            </w:r>
          </w:p>
        </w:tc>
      </w:tr>
      <w:tr w:rsidR="009B6700" w:rsidRPr="00A120FC" w14:paraId="2DBF74C7" w14:textId="77777777" w:rsidTr="00C95BE1">
        <w:tc>
          <w:tcPr>
            <w:tcW w:w="756" w:type="dxa"/>
            <w:shd w:val="clear" w:color="auto" w:fill="auto"/>
          </w:tcPr>
          <w:p w14:paraId="0C10EC7C" w14:textId="631BEAAA" w:rsidR="009B6700" w:rsidRPr="00765045" w:rsidRDefault="001B5732" w:rsidP="009B6700">
            <w:pPr>
              <w:rPr>
                <w:b/>
                <w:sz w:val="22"/>
                <w:szCs w:val="22"/>
              </w:rPr>
            </w:pPr>
            <w:r>
              <w:rPr>
                <w:b/>
                <w:sz w:val="22"/>
                <w:szCs w:val="22"/>
              </w:rPr>
              <w:t>5</w:t>
            </w:r>
            <w:r w:rsidR="009B6700">
              <w:rPr>
                <w:b/>
                <w:sz w:val="22"/>
                <w:szCs w:val="22"/>
              </w:rPr>
              <w:t>.</w:t>
            </w:r>
          </w:p>
        </w:tc>
        <w:tc>
          <w:tcPr>
            <w:tcW w:w="3873" w:type="dxa"/>
            <w:shd w:val="clear" w:color="auto" w:fill="auto"/>
          </w:tcPr>
          <w:p w14:paraId="004D171C" w14:textId="73C1BE33" w:rsidR="009B6700" w:rsidRPr="00765045" w:rsidRDefault="009B6700" w:rsidP="009B6700">
            <w:pPr>
              <w:jc w:val="both"/>
              <w:rPr>
                <w:sz w:val="22"/>
                <w:szCs w:val="22"/>
              </w:rPr>
            </w:pPr>
            <w:r w:rsidRPr="0068706C">
              <w:rPr>
                <w:sz w:val="22"/>
                <w:szCs w:val="22"/>
              </w:rPr>
              <w:t>Projektas prisideda prie turizmo plėtros savivaldybėj</w:t>
            </w:r>
            <w:r>
              <w:rPr>
                <w:sz w:val="22"/>
                <w:szCs w:val="22"/>
              </w:rPr>
              <w:t>e</w:t>
            </w:r>
            <w:r w:rsidR="00413499">
              <w:rPr>
                <w:sz w:val="22"/>
                <w:szCs w:val="22"/>
              </w:rPr>
              <w:t xml:space="preserve"> arba projektas susijęs su maisto gamyba</w:t>
            </w:r>
          </w:p>
        </w:tc>
        <w:tc>
          <w:tcPr>
            <w:tcW w:w="1635" w:type="dxa"/>
            <w:shd w:val="clear" w:color="auto" w:fill="auto"/>
          </w:tcPr>
          <w:p w14:paraId="287C3A48" w14:textId="1CA563A1" w:rsidR="009B6700" w:rsidRPr="00797C6F" w:rsidRDefault="00DD6253" w:rsidP="009B6700">
            <w:pPr>
              <w:jc w:val="center"/>
              <w:rPr>
                <w:sz w:val="22"/>
                <w:szCs w:val="22"/>
              </w:rPr>
            </w:pPr>
            <w:r>
              <w:rPr>
                <w:sz w:val="22"/>
                <w:szCs w:val="22"/>
              </w:rPr>
              <w:t>20</w:t>
            </w:r>
          </w:p>
        </w:tc>
        <w:tc>
          <w:tcPr>
            <w:tcW w:w="4079" w:type="dxa"/>
            <w:gridSpan w:val="2"/>
            <w:shd w:val="clear" w:color="auto" w:fill="auto"/>
          </w:tcPr>
          <w:p w14:paraId="40D49CF9" w14:textId="404064D1" w:rsidR="009B6700" w:rsidRPr="00765045" w:rsidRDefault="009B6700" w:rsidP="009B6700">
            <w:pPr>
              <w:jc w:val="both"/>
              <w:rPr>
                <w:sz w:val="22"/>
                <w:szCs w:val="22"/>
              </w:rPr>
            </w:pPr>
            <w:r w:rsidRPr="008E0617">
              <w:rPr>
                <w:sz w:val="22"/>
                <w:szCs w:val="22"/>
              </w:rPr>
              <w:t>Tikrinama pagal vietos projekto paraiškos 4 dalyje „Vietos projekto atitiktis vietos projektų atrankos kriterijams“ pateiktus duomenis</w:t>
            </w:r>
          </w:p>
        </w:tc>
        <w:tc>
          <w:tcPr>
            <w:tcW w:w="4820" w:type="dxa"/>
            <w:shd w:val="clear" w:color="auto" w:fill="auto"/>
          </w:tcPr>
          <w:p w14:paraId="3796C2E4" w14:textId="61B4DC60" w:rsidR="009B6700" w:rsidRDefault="009B6700" w:rsidP="009B6700">
            <w:pPr>
              <w:jc w:val="both"/>
              <w:rPr>
                <w:sz w:val="22"/>
                <w:szCs w:val="22"/>
              </w:rPr>
            </w:pPr>
            <w:r>
              <w:rPr>
                <w:sz w:val="22"/>
                <w:szCs w:val="22"/>
              </w:rPr>
              <w:t>a</w:t>
            </w:r>
            <w:r w:rsidRPr="00765045">
              <w:rPr>
                <w:sz w:val="22"/>
                <w:szCs w:val="22"/>
              </w:rPr>
              <w:t>titiktis atrankos kriterijui vertinama paraiškos pateikimo ir vietos projektų pridėtinės vertės (kokybės) vertinimo metu.</w:t>
            </w:r>
          </w:p>
        </w:tc>
      </w:tr>
      <w:tr w:rsidR="009B6700" w:rsidRPr="00A120FC" w14:paraId="72958D9B" w14:textId="77777777" w:rsidTr="00C95BE1">
        <w:tc>
          <w:tcPr>
            <w:tcW w:w="756" w:type="dxa"/>
            <w:shd w:val="clear" w:color="auto" w:fill="auto"/>
          </w:tcPr>
          <w:p w14:paraId="328D27C2" w14:textId="2B539D27" w:rsidR="009B6700" w:rsidRPr="00765045" w:rsidRDefault="001B5732" w:rsidP="009B6700">
            <w:pPr>
              <w:rPr>
                <w:b/>
                <w:sz w:val="22"/>
                <w:szCs w:val="22"/>
              </w:rPr>
            </w:pPr>
            <w:r>
              <w:rPr>
                <w:b/>
                <w:sz w:val="22"/>
                <w:szCs w:val="22"/>
              </w:rPr>
              <w:t>6</w:t>
            </w:r>
            <w:r w:rsidR="009B6700">
              <w:rPr>
                <w:b/>
                <w:sz w:val="22"/>
                <w:szCs w:val="22"/>
              </w:rPr>
              <w:t>.</w:t>
            </w:r>
          </w:p>
        </w:tc>
        <w:tc>
          <w:tcPr>
            <w:tcW w:w="3873" w:type="dxa"/>
            <w:shd w:val="clear" w:color="auto" w:fill="auto"/>
          </w:tcPr>
          <w:p w14:paraId="6C3B1D28" w14:textId="3F18476B" w:rsidR="009B6700" w:rsidRPr="00765045" w:rsidRDefault="009B6700" w:rsidP="009B6700">
            <w:pPr>
              <w:jc w:val="both"/>
              <w:rPr>
                <w:sz w:val="22"/>
                <w:szCs w:val="22"/>
              </w:rPr>
            </w:pPr>
            <w:r w:rsidRPr="0068706C">
              <w:rPr>
                <w:sz w:val="22"/>
                <w:szCs w:val="22"/>
              </w:rPr>
              <w:t xml:space="preserve">Pareiškėjas </w:t>
            </w:r>
            <w:proofErr w:type="spellStart"/>
            <w:r w:rsidRPr="0068706C">
              <w:rPr>
                <w:sz w:val="22"/>
                <w:szCs w:val="22"/>
              </w:rPr>
              <w:t>anskčiau</w:t>
            </w:r>
            <w:proofErr w:type="spellEnd"/>
            <w:r w:rsidRPr="0068706C">
              <w:rPr>
                <w:sz w:val="22"/>
                <w:szCs w:val="22"/>
              </w:rPr>
              <w:t xml:space="preserve"> nevykdė jokios ekonominės veiklos</w:t>
            </w:r>
          </w:p>
        </w:tc>
        <w:tc>
          <w:tcPr>
            <w:tcW w:w="1635" w:type="dxa"/>
            <w:shd w:val="clear" w:color="auto" w:fill="auto"/>
          </w:tcPr>
          <w:p w14:paraId="32DA8603" w14:textId="447352F1" w:rsidR="009B6700" w:rsidRPr="00797C6F" w:rsidRDefault="00A407A9" w:rsidP="009B6700">
            <w:pPr>
              <w:jc w:val="center"/>
              <w:rPr>
                <w:sz w:val="22"/>
                <w:szCs w:val="22"/>
              </w:rPr>
            </w:pPr>
            <w:r>
              <w:rPr>
                <w:sz w:val="22"/>
                <w:szCs w:val="22"/>
              </w:rPr>
              <w:t>1</w:t>
            </w:r>
            <w:r w:rsidR="00DD6253">
              <w:rPr>
                <w:sz w:val="22"/>
                <w:szCs w:val="22"/>
              </w:rPr>
              <w:t>0</w:t>
            </w:r>
          </w:p>
        </w:tc>
        <w:tc>
          <w:tcPr>
            <w:tcW w:w="4079" w:type="dxa"/>
            <w:gridSpan w:val="2"/>
            <w:shd w:val="clear" w:color="auto" w:fill="auto"/>
          </w:tcPr>
          <w:p w14:paraId="0B880AD3" w14:textId="72E23CCD" w:rsidR="009B6700" w:rsidRDefault="009B6700" w:rsidP="009B6700">
            <w:pPr>
              <w:jc w:val="both"/>
              <w:rPr>
                <w:sz w:val="22"/>
                <w:szCs w:val="22"/>
              </w:rPr>
            </w:pPr>
            <w:r w:rsidRPr="008E0617">
              <w:rPr>
                <w:sz w:val="22"/>
                <w:szCs w:val="22"/>
              </w:rPr>
              <w:t xml:space="preserve">Tikrinama pagal vietos projekto paraiškos 4 dalyje „Vietos projekto atitiktis vietos projektų atrankos kriterijams“ pateiktus </w:t>
            </w:r>
            <w:proofErr w:type="spellStart"/>
            <w:r w:rsidRPr="008E0617">
              <w:rPr>
                <w:sz w:val="22"/>
                <w:szCs w:val="22"/>
              </w:rPr>
              <w:t>duom</w:t>
            </w:r>
            <w:proofErr w:type="spellEnd"/>
          </w:p>
          <w:p w14:paraId="0453EBF2" w14:textId="3C283959" w:rsidR="009B6700" w:rsidRPr="00765045" w:rsidRDefault="009B6700" w:rsidP="009B6700">
            <w:pPr>
              <w:jc w:val="both"/>
              <w:rPr>
                <w:sz w:val="22"/>
                <w:szCs w:val="22"/>
              </w:rPr>
            </w:pPr>
            <w:r>
              <w:rPr>
                <w:sz w:val="22"/>
                <w:szCs w:val="22"/>
              </w:rPr>
              <w:lastRenderedPageBreak/>
              <w:t xml:space="preserve">Pateikiamas laisvos formos raštas dėl veiklos vykdymo/nevykdymo arba VMI pažyma. </w:t>
            </w:r>
          </w:p>
        </w:tc>
        <w:tc>
          <w:tcPr>
            <w:tcW w:w="4820" w:type="dxa"/>
            <w:shd w:val="clear" w:color="auto" w:fill="auto"/>
          </w:tcPr>
          <w:p w14:paraId="228F6800" w14:textId="72774868" w:rsidR="009B6700" w:rsidRDefault="009B6700" w:rsidP="009B6700">
            <w:pPr>
              <w:jc w:val="both"/>
              <w:rPr>
                <w:sz w:val="22"/>
                <w:szCs w:val="22"/>
              </w:rPr>
            </w:pPr>
            <w:r>
              <w:rPr>
                <w:sz w:val="22"/>
                <w:szCs w:val="22"/>
              </w:rPr>
              <w:lastRenderedPageBreak/>
              <w:t>a</w:t>
            </w:r>
            <w:r w:rsidRPr="00765045">
              <w:rPr>
                <w:sz w:val="22"/>
                <w:szCs w:val="22"/>
              </w:rPr>
              <w:t>titiktis atrankos kriterijui vertinama paraiškos pateikimo ir vietos projektų pridėtinės vertės (kokybės) vertinimo metu.</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5CC64D14" w:rsidR="00C95BE1" w:rsidRPr="00A120FC" w:rsidRDefault="00C95BE1" w:rsidP="00765045">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9"/>
        <w:gridCol w:w="3410"/>
        <w:gridCol w:w="7525"/>
        <w:gridCol w:w="3107"/>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53E63">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3"/>
            <w:shd w:val="clear" w:color="auto" w:fill="auto"/>
            <w:vAlign w:val="center"/>
          </w:tcPr>
          <w:p w14:paraId="195A36F4" w14:textId="02E8AE41" w:rsidR="00D7347C" w:rsidRDefault="00D7347C" w:rsidP="009548ED">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353E63">
              <w:rPr>
                <w:b/>
                <w:sz w:val="22"/>
                <w:szCs w:val="22"/>
              </w:rPr>
              <w:t>.</w:t>
            </w:r>
          </w:p>
          <w:p w14:paraId="473EA232" w14:textId="77777777" w:rsidR="00353E63" w:rsidRPr="00353E63" w:rsidRDefault="00353E63" w:rsidP="00353E63">
            <w:pPr>
              <w:jc w:val="both"/>
              <w:rPr>
                <w:sz w:val="22"/>
                <w:szCs w:val="22"/>
              </w:rPr>
            </w:pPr>
            <w:r w:rsidRPr="00353E63">
              <w:rPr>
                <w:sz w:val="22"/>
                <w:szCs w:val="22"/>
              </w:rPr>
              <w:t xml:space="preserve">Tinkamos finansuoti vietos projekto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8E13826" w14:textId="72D49800" w:rsidR="00353E63" w:rsidRPr="00353E63" w:rsidRDefault="00353E63" w:rsidP="00353E63">
            <w:pPr>
              <w:jc w:val="both"/>
              <w:rPr>
                <w:sz w:val="22"/>
                <w:szCs w:val="22"/>
              </w:rPr>
            </w:pPr>
            <w:r w:rsidRPr="00353E63">
              <w:rPr>
                <w:sz w:val="22"/>
                <w:szCs w:val="22"/>
              </w:rPr>
              <w:t xml:space="preserve">Vietos projekto tinkamas įgyvendinimo laikotarpis – iki </w:t>
            </w:r>
            <w:r w:rsidR="00A407A9">
              <w:rPr>
                <w:sz w:val="22"/>
                <w:szCs w:val="22"/>
              </w:rPr>
              <w:t>36</w:t>
            </w:r>
            <w:r w:rsidRPr="00353E63">
              <w:rPr>
                <w:sz w:val="22"/>
                <w:szCs w:val="22"/>
              </w:rPr>
              <w:t xml:space="preserve"> mėn. nuo vietos projekto vykdymo sutarties sudarymo dienos. </w:t>
            </w:r>
          </w:p>
          <w:p w14:paraId="5875DD81" w14:textId="783DD070" w:rsidR="00353E63" w:rsidRPr="00A407A9" w:rsidRDefault="00353E63" w:rsidP="00A407A9">
            <w:pPr>
              <w:tabs>
                <w:tab w:val="left" w:pos="567"/>
              </w:tabs>
              <w:jc w:val="both"/>
              <w:rPr>
                <w:lang w:eastAsia="en-US"/>
              </w:rPr>
            </w:pPr>
            <w:r w:rsidRPr="007E0428">
              <w:rPr>
                <w:b/>
                <w:sz w:val="22"/>
                <w:szCs w:val="22"/>
              </w:rPr>
              <w:t>Vietos projekto bendrosios išlaidos</w:t>
            </w:r>
            <w:r w:rsidRPr="00353E63">
              <w:rPr>
                <w:sz w:val="22"/>
                <w:szCs w:val="22"/>
              </w:rPr>
              <w:t xml:space="preserve"> – </w:t>
            </w:r>
            <w:r w:rsidR="00A407A9" w:rsidRPr="00A407A9">
              <w:rPr>
                <w:lang w:eastAsia="en-US"/>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r>
      <w:tr w:rsidR="00D7347C" w:rsidRPr="00A120FC" w14:paraId="6F90A7C9" w14:textId="77777777" w:rsidTr="00353E63">
        <w:tc>
          <w:tcPr>
            <w:tcW w:w="1121"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42" w:type="dxa"/>
            <w:gridSpan w:val="3"/>
            <w:shd w:val="clear" w:color="auto" w:fill="auto"/>
          </w:tcPr>
          <w:p w14:paraId="6F8C2C69" w14:textId="33719BDA" w:rsidR="00D7347C" w:rsidRPr="00A120FC" w:rsidRDefault="00D7347C" w:rsidP="009548ED">
            <w:pPr>
              <w:jc w:val="both"/>
              <w:rPr>
                <w:b/>
                <w:sz w:val="22"/>
                <w:szCs w:val="22"/>
              </w:rPr>
            </w:pPr>
            <w:r w:rsidRPr="00A120FC">
              <w:rPr>
                <w:b/>
                <w:sz w:val="22"/>
                <w:szCs w:val="22"/>
              </w:rPr>
              <w:t>Specialiosios tinkamumo sąlygos, susijusios su tinkamomis finansuoti išlaidomis:</w:t>
            </w:r>
            <w:r w:rsidR="00353E63">
              <w:rPr>
                <w:b/>
                <w:sz w:val="22"/>
                <w:szCs w:val="22"/>
              </w:rPr>
              <w:t xml:space="preserve"> Nėra</w:t>
            </w:r>
          </w:p>
        </w:tc>
      </w:tr>
      <w:tr w:rsidR="000E27CA" w:rsidRPr="00A120FC" w14:paraId="14A0A131" w14:textId="77777777" w:rsidTr="00353E63">
        <w:tc>
          <w:tcPr>
            <w:tcW w:w="1121" w:type="dxa"/>
            <w:gridSpan w:val="2"/>
            <w:shd w:val="clear" w:color="auto" w:fill="auto"/>
            <w:vAlign w:val="center"/>
          </w:tcPr>
          <w:p w14:paraId="63432A83" w14:textId="77777777" w:rsidR="005D1575" w:rsidRPr="00A120FC" w:rsidRDefault="005D1575" w:rsidP="00E11F30">
            <w:pPr>
              <w:jc w:val="center"/>
              <w:rPr>
                <w:b/>
                <w:sz w:val="22"/>
                <w:szCs w:val="22"/>
              </w:rPr>
            </w:pPr>
            <w:r w:rsidRPr="00A120FC">
              <w:rPr>
                <w:b/>
                <w:sz w:val="22"/>
                <w:szCs w:val="22"/>
              </w:rPr>
              <w:t>Eil. Nr.</w:t>
            </w:r>
          </w:p>
        </w:tc>
        <w:tc>
          <w:tcPr>
            <w:tcW w:w="3410" w:type="dxa"/>
            <w:shd w:val="clear" w:color="auto" w:fill="auto"/>
            <w:vAlign w:val="center"/>
          </w:tcPr>
          <w:p w14:paraId="22C2CAC5"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7525" w:type="dxa"/>
            <w:shd w:val="clear" w:color="auto" w:fill="auto"/>
            <w:vAlign w:val="center"/>
          </w:tcPr>
          <w:p w14:paraId="25E99F9D" w14:textId="77777777" w:rsidR="005D1575" w:rsidRPr="00A120FC" w:rsidRDefault="005D1575" w:rsidP="00E11F30">
            <w:pPr>
              <w:jc w:val="center"/>
              <w:rPr>
                <w:b/>
                <w:sz w:val="22"/>
                <w:szCs w:val="22"/>
              </w:rPr>
            </w:pPr>
            <w:proofErr w:type="spellStart"/>
            <w:r w:rsidRPr="00A120FC">
              <w:rPr>
                <w:b/>
                <w:sz w:val="22"/>
                <w:szCs w:val="22"/>
              </w:rPr>
              <w:t>Patikrinamumas</w:t>
            </w:r>
            <w:proofErr w:type="spellEnd"/>
          </w:p>
          <w:p w14:paraId="0E9D1EC8" w14:textId="77777777"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07" w:type="dxa"/>
            <w:shd w:val="clear" w:color="auto" w:fill="auto"/>
            <w:vAlign w:val="center"/>
          </w:tcPr>
          <w:p w14:paraId="3CB2A2D7" w14:textId="69C5C8F4"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14:paraId="2C1DF72F" w14:textId="26DD2D2F"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31E31DD4" w14:textId="77777777" w:rsidTr="00353E63">
        <w:tc>
          <w:tcPr>
            <w:tcW w:w="1121" w:type="dxa"/>
            <w:gridSpan w:val="2"/>
            <w:shd w:val="clear" w:color="auto" w:fill="auto"/>
          </w:tcPr>
          <w:p w14:paraId="7154837A" w14:textId="77777777" w:rsidR="005D1575" w:rsidRPr="00A120FC" w:rsidRDefault="005D1575" w:rsidP="00E11F30">
            <w:pPr>
              <w:jc w:val="center"/>
              <w:rPr>
                <w:b/>
                <w:sz w:val="22"/>
                <w:szCs w:val="22"/>
              </w:rPr>
            </w:pPr>
            <w:r w:rsidRPr="00A120FC">
              <w:rPr>
                <w:b/>
                <w:sz w:val="22"/>
                <w:szCs w:val="22"/>
              </w:rPr>
              <w:t>I</w:t>
            </w:r>
          </w:p>
        </w:tc>
        <w:tc>
          <w:tcPr>
            <w:tcW w:w="3410" w:type="dxa"/>
            <w:shd w:val="clear" w:color="auto" w:fill="auto"/>
          </w:tcPr>
          <w:p w14:paraId="5244E5BE" w14:textId="77777777" w:rsidR="005D1575" w:rsidRPr="00A120FC" w:rsidRDefault="005D1575" w:rsidP="00E11F30">
            <w:pPr>
              <w:jc w:val="center"/>
              <w:rPr>
                <w:b/>
                <w:sz w:val="22"/>
                <w:szCs w:val="22"/>
              </w:rPr>
            </w:pPr>
            <w:r w:rsidRPr="00A120FC">
              <w:rPr>
                <w:b/>
                <w:sz w:val="22"/>
                <w:szCs w:val="22"/>
              </w:rPr>
              <w:t>II</w:t>
            </w:r>
          </w:p>
        </w:tc>
        <w:tc>
          <w:tcPr>
            <w:tcW w:w="7525" w:type="dxa"/>
            <w:shd w:val="clear" w:color="auto" w:fill="auto"/>
          </w:tcPr>
          <w:p w14:paraId="382E7EC5" w14:textId="77777777" w:rsidR="005D1575" w:rsidRPr="00A120FC" w:rsidRDefault="005D1575" w:rsidP="00E11F30">
            <w:pPr>
              <w:jc w:val="center"/>
              <w:rPr>
                <w:b/>
                <w:sz w:val="22"/>
                <w:szCs w:val="22"/>
              </w:rPr>
            </w:pPr>
            <w:r w:rsidRPr="00A120FC">
              <w:rPr>
                <w:b/>
                <w:sz w:val="22"/>
                <w:szCs w:val="22"/>
              </w:rPr>
              <w:t>III</w:t>
            </w:r>
          </w:p>
        </w:tc>
        <w:tc>
          <w:tcPr>
            <w:tcW w:w="3107" w:type="dxa"/>
            <w:shd w:val="clear" w:color="auto" w:fill="auto"/>
          </w:tcPr>
          <w:p w14:paraId="6AC20FC0" w14:textId="77777777" w:rsidR="005D1575" w:rsidRPr="00A120FC" w:rsidRDefault="005D1575" w:rsidP="00E11F30">
            <w:pPr>
              <w:jc w:val="center"/>
              <w:rPr>
                <w:b/>
                <w:sz w:val="22"/>
                <w:szCs w:val="22"/>
              </w:rPr>
            </w:pPr>
            <w:r w:rsidRPr="00A120FC">
              <w:rPr>
                <w:b/>
                <w:sz w:val="22"/>
                <w:szCs w:val="22"/>
              </w:rPr>
              <w:t>IV</w:t>
            </w:r>
          </w:p>
        </w:tc>
      </w:tr>
      <w:tr w:rsidR="001D4F77" w:rsidRPr="00A120FC" w14:paraId="6C982737" w14:textId="77777777" w:rsidTr="00FB19FD">
        <w:tc>
          <w:tcPr>
            <w:tcW w:w="15163" w:type="dxa"/>
            <w:gridSpan w:val="5"/>
            <w:shd w:val="clear" w:color="auto" w:fill="auto"/>
          </w:tcPr>
          <w:p w14:paraId="25594426" w14:textId="029FF0EF" w:rsidR="001D4F77" w:rsidRPr="00A120FC" w:rsidRDefault="001D4F77" w:rsidP="00353E63">
            <w:pPr>
              <w:jc w:val="both"/>
              <w:rPr>
                <w:b/>
                <w:sz w:val="22"/>
                <w:szCs w:val="22"/>
              </w:rPr>
            </w:pPr>
            <w:r w:rsidRPr="00A120FC">
              <w:rPr>
                <w:b/>
                <w:sz w:val="22"/>
                <w:szCs w:val="22"/>
              </w:rPr>
              <w:t>3.</w:t>
            </w:r>
            <w:r w:rsidR="00E71282" w:rsidRPr="00A120FC">
              <w:rPr>
                <w:b/>
                <w:sz w:val="22"/>
                <w:szCs w:val="22"/>
              </w:rPr>
              <w:t>3</w:t>
            </w:r>
            <w:r w:rsidRPr="00A120FC">
              <w:rPr>
                <w:b/>
                <w:sz w:val="22"/>
                <w:szCs w:val="22"/>
              </w:rPr>
              <w:t>. Papildomos tinkamumo sąlygos, susijusios su tinkamomis finansuoti išlaidomis:</w:t>
            </w:r>
            <w:r w:rsidR="00353E63">
              <w:rPr>
                <w:i/>
              </w:rPr>
              <w:t xml:space="preserve"> </w:t>
            </w:r>
            <w:r w:rsidR="00353E63" w:rsidRPr="00353E63">
              <w:rPr>
                <w:b/>
                <w:sz w:val="22"/>
                <w:szCs w:val="22"/>
              </w:rPr>
              <w:t>Nėra</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1F640812" w:rsidR="001D4F77" w:rsidRPr="00A120FC" w:rsidRDefault="001D4F77" w:rsidP="00353E63">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353E63">
        <w:tc>
          <w:tcPr>
            <w:tcW w:w="1042"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348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0632"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53E63">
        <w:tc>
          <w:tcPr>
            <w:tcW w:w="1042"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348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0632" w:type="dxa"/>
            <w:gridSpan w:val="2"/>
            <w:shd w:val="clear" w:color="auto" w:fill="auto"/>
          </w:tcPr>
          <w:p w14:paraId="3F4B10B9" w14:textId="5B965CB3"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53E63">
        <w:tc>
          <w:tcPr>
            <w:tcW w:w="1042"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121" w:type="dxa"/>
            <w:gridSpan w:val="4"/>
            <w:shd w:val="clear" w:color="auto" w:fill="auto"/>
          </w:tcPr>
          <w:p w14:paraId="7F7BF828" w14:textId="7B5E0FFD" w:rsidR="001D4F77" w:rsidRPr="00A120FC" w:rsidRDefault="001D4F77" w:rsidP="00353E63">
            <w:pPr>
              <w:jc w:val="both"/>
              <w:rPr>
                <w:b/>
                <w:sz w:val="22"/>
                <w:szCs w:val="22"/>
              </w:rPr>
            </w:pPr>
            <w:r w:rsidRPr="00A120FC">
              <w:rPr>
                <w:b/>
                <w:sz w:val="22"/>
                <w:szCs w:val="22"/>
              </w:rPr>
              <w:t>Naujų prekių įsigijimo:</w:t>
            </w:r>
          </w:p>
        </w:tc>
      </w:tr>
      <w:tr w:rsidR="001D4F77" w:rsidRPr="00A120FC" w14:paraId="3ED3D71D" w14:textId="77777777" w:rsidTr="00353E63">
        <w:tc>
          <w:tcPr>
            <w:tcW w:w="1042" w:type="dxa"/>
            <w:shd w:val="clear" w:color="auto" w:fill="auto"/>
          </w:tcPr>
          <w:p w14:paraId="6B19A60E" w14:textId="50C4745C" w:rsidR="001D4F77" w:rsidRPr="00A120FC" w:rsidRDefault="001D4F77" w:rsidP="001D4F77">
            <w:pPr>
              <w:rPr>
                <w:sz w:val="22"/>
                <w:szCs w:val="22"/>
              </w:rPr>
            </w:pPr>
            <w:r w:rsidRPr="00A120FC">
              <w:rPr>
                <w:sz w:val="22"/>
                <w:szCs w:val="22"/>
              </w:rPr>
              <w:lastRenderedPageBreak/>
              <w:t>3.</w:t>
            </w:r>
            <w:r w:rsidR="00E71282" w:rsidRPr="00A120FC">
              <w:rPr>
                <w:sz w:val="22"/>
                <w:szCs w:val="22"/>
              </w:rPr>
              <w:t>4</w:t>
            </w:r>
            <w:r w:rsidRPr="00A120FC">
              <w:rPr>
                <w:sz w:val="22"/>
                <w:szCs w:val="22"/>
              </w:rPr>
              <w:t>.1.1.</w:t>
            </w:r>
          </w:p>
        </w:tc>
        <w:tc>
          <w:tcPr>
            <w:tcW w:w="3489" w:type="dxa"/>
            <w:gridSpan w:val="2"/>
            <w:shd w:val="clear" w:color="auto" w:fill="auto"/>
          </w:tcPr>
          <w:p w14:paraId="520463C4" w14:textId="6D4140C1" w:rsidR="001D4F77" w:rsidRPr="00353E63" w:rsidRDefault="00353E63" w:rsidP="001D4F77">
            <w:pPr>
              <w:jc w:val="both"/>
              <w:rPr>
                <w:b/>
                <w:sz w:val="22"/>
                <w:szCs w:val="22"/>
              </w:rPr>
            </w:pPr>
            <w:r w:rsidRPr="00353E63">
              <w:rPr>
                <w:b/>
                <w:sz w:val="22"/>
                <w:szCs w:val="22"/>
              </w:rPr>
              <w:t>Naujos technikos ir įrangos įsigijimas:</w:t>
            </w:r>
          </w:p>
        </w:tc>
        <w:tc>
          <w:tcPr>
            <w:tcW w:w="10632" w:type="dxa"/>
            <w:gridSpan w:val="2"/>
            <w:shd w:val="clear" w:color="auto" w:fill="auto"/>
          </w:tcPr>
          <w:p w14:paraId="0D7439A3" w14:textId="4A4345E8" w:rsidR="001D4F77" w:rsidRPr="00A120FC" w:rsidRDefault="001D4F77" w:rsidP="001D4F77">
            <w:pPr>
              <w:jc w:val="both"/>
              <w:rPr>
                <w:sz w:val="22"/>
                <w:szCs w:val="22"/>
              </w:rPr>
            </w:pPr>
          </w:p>
        </w:tc>
      </w:tr>
      <w:tr w:rsidR="00BE17E7" w:rsidRPr="00A120FC" w14:paraId="33CF80F5" w14:textId="77777777" w:rsidTr="008B200F">
        <w:trPr>
          <w:trHeight w:val="5313"/>
        </w:trPr>
        <w:tc>
          <w:tcPr>
            <w:tcW w:w="1042" w:type="dxa"/>
            <w:shd w:val="clear" w:color="auto" w:fill="auto"/>
          </w:tcPr>
          <w:p w14:paraId="4ACFCAD8" w14:textId="0C4DFB17" w:rsidR="00BE17E7" w:rsidRPr="00A120FC" w:rsidRDefault="00BE17E7" w:rsidP="001D4F77">
            <w:pPr>
              <w:rPr>
                <w:sz w:val="22"/>
                <w:szCs w:val="22"/>
              </w:rPr>
            </w:pPr>
            <w:r w:rsidRPr="00A120FC">
              <w:rPr>
                <w:sz w:val="22"/>
                <w:szCs w:val="22"/>
              </w:rPr>
              <w:t>3.4</w:t>
            </w:r>
            <w:r>
              <w:rPr>
                <w:sz w:val="22"/>
                <w:szCs w:val="22"/>
              </w:rPr>
              <w:t>.1.1.1.</w:t>
            </w:r>
          </w:p>
        </w:tc>
        <w:tc>
          <w:tcPr>
            <w:tcW w:w="3489" w:type="dxa"/>
            <w:gridSpan w:val="2"/>
            <w:shd w:val="clear" w:color="auto" w:fill="auto"/>
          </w:tcPr>
          <w:p w14:paraId="69E37731" w14:textId="3C00E9DD" w:rsidR="00BE17E7" w:rsidRDefault="00BE17E7" w:rsidP="00BE17E7">
            <w:pPr>
              <w:jc w:val="both"/>
              <w:rPr>
                <w:sz w:val="22"/>
                <w:szCs w:val="22"/>
              </w:rPr>
            </w:pPr>
            <w:r>
              <w:rPr>
                <w:sz w:val="22"/>
                <w:szCs w:val="22"/>
              </w:rPr>
              <w:t>į</w:t>
            </w:r>
            <w:r w:rsidRPr="003108A8">
              <w:rPr>
                <w:sz w:val="22"/>
                <w:szCs w:val="22"/>
              </w:rPr>
              <w:t>rangos, įrenginių, įrankių, mechanizm</w:t>
            </w:r>
            <w:r>
              <w:rPr>
                <w:sz w:val="22"/>
                <w:szCs w:val="22"/>
              </w:rPr>
              <w:t xml:space="preserve">ų, prekybinių </w:t>
            </w:r>
            <w:r w:rsidRPr="003108A8">
              <w:rPr>
                <w:sz w:val="22"/>
                <w:szCs w:val="22"/>
              </w:rPr>
              <w:t>baldų</w:t>
            </w:r>
            <w:r w:rsidRPr="00337C63">
              <w:rPr>
                <w:sz w:val="22"/>
                <w:szCs w:val="22"/>
              </w:rPr>
              <w:t xml:space="preserve"> (stelažai, lentynos, šaldymo vitrinos ir kt.) ir</w:t>
            </w:r>
            <w:r>
              <w:rPr>
                <w:sz w:val="22"/>
                <w:szCs w:val="22"/>
              </w:rPr>
              <w:t xml:space="preserve"> kita projektui įgyvendinti reikalinga </w:t>
            </w:r>
            <w:r w:rsidRPr="00337C63">
              <w:rPr>
                <w:sz w:val="22"/>
                <w:szCs w:val="22"/>
              </w:rPr>
              <w:t xml:space="preserve"> įranga</w:t>
            </w:r>
            <w:r>
              <w:rPr>
                <w:sz w:val="22"/>
                <w:szCs w:val="22"/>
              </w:rPr>
              <w:t>.;</w:t>
            </w:r>
            <w:r w:rsidRPr="003108A8">
              <w:rPr>
                <w:sz w:val="22"/>
                <w:szCs w:val="22"/>
              </w:rPr>
              <w:t xml:space="preserve"> kitos įrangos, kompiuterinės įrangos ir programų</w:t>
            </w:r>
            <w:r>
              <w:rPr>
                <w:sz w:val="22"/>
                <w:szCs w:val="22"/>
              </w:rPr>
              <w:t>(</w:t>
            </w:r>
            <w:r w:rsidRPr="00353E63">
              <w:rPr>
                <w:sz w:val="22"/>
                <w:szCs w:val="22"/>
              </w:rPr>
              <w:t xml:space="preserve"> speciali kompiuterinė ir programinė įranga, skirta įsigyjamos įrangos ar technologinio proceso valdymui</w:t>
            </w:r>
            <w:r>
              <w:rPr>
                <w:sz w:val="22"/>
                <w:szCs w:val="22"/>
              </w:rPr>
              <w:t>)</w:t>
            </w:r>
            <w:r w:rsidRPr="003108A8">
              <w:rPr>
                <w:sz w:val="22"/>
                <w:szCs w:val="22"/>
              </w:rPr>
              <w:t>, kitos elektroninės, skaitmeninės technikos, kitų prekių</w:t>
            </w:r>
            <w:r w:rsidR="00E90835">
              <w:rPr>
                <w:sz w:val="22"/>
                <w:szCs w:val="22"/>
              </w:rPr>
              <w:t xml:space="preserve"> reikalingų projektui</w:t>
            </w:r>
            <w:r w:rsidRPr="001807C8">
              <w:rPr>
                <w:sz w:val="22"/>
                <w:szCs w:val="22"/>
              </w:rPr>
              <w:t>;</w:t>
            </w:r>
            <w:r w:rsidR="00E90835">
              <w:rPr>
                <w:sz w:val="22"/>
                <w:szCs w:val="22"/>
              </w:rPr>
              <w:t xml:space="preserve"> </w:t>
            </w:r>
            <w:r w:rsidRPr="003108A8">
              <w:rPr>
                <w:sz w:val="22"/>
                <w:szCs w:val="22"/>
              </w:rPr>
              <w:t>tiesiogiai susijusių su vietos projekto įgyvendinimu, įsigijimo išlaidos.</w:t>
            </w:r>
          </w:p>
          <w:p w14:paraId="20A58E9F" w14:textId="77777777" w:rsidR="00BE17E7" w:rsidRPr="00353E63" w:rsidRDefault="00BE17E7" w:rsidP="001D4F77">
            <w:pPr>
              <w:jc w:val="both"/>
              <w:rPr>
                <w:b/>
                <w:sz w:val="22"/>
                <w:szCs w:val="22"/>
              </w:rPr>
            </w:pPr>
          </w:p>
        </w:tc>
        <w:tc>
          <w:tcPr>
            <w:tcW w:w="10632" w:type="dxa"/>
            <w:gridSpan w:val="2"/>
            <w:shd w:val="clear" w:color="auto" w:fill="auto"/>
          </w:tcPr>
          <w:p w14:paraId="0FCEFD0B" w14:textId="77777777" w:rsidR="00BE17E7" w:rsidRPr="00353E63" w:rsidRDefault="00BE17E7"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2CE4639" w14:textId="77777777" w:rsidR="00BE17E7" w:rsidRPr="00353E63" w:rsidRDefault="00BE17E7" w:rsidP="00353E63">
            <w:pPr>
              <w:jc w:val="both"/>
              <w:rPr>
                <w:sz w:val="22"/>
                <w:szCs w:val="22"/>
              </w:rPr>
            </w:pPr>
          </w:p>
          <w:p w14:paraId="0E68A72A" w14:textId="77777777" w:rsidR="00BE17E7" w:rsidRPr="00353E63" w:rsidRDefault="00BE17E7"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5FE1C169" w14:textId="77777777" w:rsidR="00BE17E7" w:rsidRPr="00353E63" w:rsidRDefault="00BE17E7" w:rsidP="00353E63">
            <w:pPr>
              <w:jc w:val="both"/>
              <w:rPr>
                <w:sz w:val="22"/>
                <w:szCs w:val="22"/>
              </w:rPr>
            </w:pPr>
          </w:p>
          <w:p w14:paraId="0A5D2E8D" w14:textId="72C5BA19" w:rsidR="00BE17E7" w:rsidRPr="00A120FC" w:rsidRDefault="00BE17E7" w:rsidP="00353E63">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35FF8EE6" w14:textId="77777777" w:rsidTr="00353E63">
        <w:tc>
          <w:tcPr>
            <w:tcW w:w="1042" w:type="dxa"/>
            <w:shd w:val="clear" w:color="auto" w:fill="auto"/>
          </w:tcPr>
          <w:p w14:paraId="274BBD18" w14:textId="05C76E24"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w:t>
            </w:r>
            <w:r w:rsidR="00353E63">
              <w:rPr>
                <w:sz w:val="22"/>
                <w:szCs w:val="22"/>
              </w:rPr>
              <w:t>.1.2.</w:t>
            </w:r>
          </w:p>
        </w:tc>
        <w:tc>
          <w:tcPr>
            <w:tcW w:w="3489" w:type="dxa"/>
            <w:gridSpan w:val="2"/>
            <w:shd w:val="clear" w:color="auto" w:fill="auto"/>
          </w:tcPr>
          <w:p w14:paraId="1FA1F978" w14:textId="5F1C8E6D" w:rsidR="001D4F77" w:rsidRPr="00353E63" w:rsidRDefault="00353E63" w:rsidP="001D4F77">
            <w:pPr>
              <w:jc w:val="both"/>
              <w:rPr>
                <w:sz w:val="22"/>
                <w:szCs w:val="22"/>
              </w:rPr>
            </w:pPr>
            <w:r w:rsidRPr="00353E63">
              <w:rPr>
                <w:sz w:val="22"/>
                <w:szCs w:val="22"/>
              </w:rPr>
              <w:t xml:space="preserve">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w:t>
            </w:r>
            <w:r w:rsidRPr="00353E63">
              <w:rPr>
                <w:sz w:val="22"/>
                <w:szCs w:val="22"/>
              </w:rPr>
              <w:lastRenderedPageBreak/>
              <w:t>klasių pagal konstrukciją reikalavimų patvirtinimo“, teikiama tuo atveju, kai joje yra 2 arba 3 sėdimosios vietos, krovinių skyrius atskirtas pertvara ir jame nėra langų.</w:t>
            </w:r>
          </w:p>
        </w:tc>
        <w:tc>
          <w:tcPr>
            <w:tcW w:w="10632" w:type="dxa"/>
            <w:gridSpan w:val="2"/>
            <w:shd w:val="clear" w:color="auto" w:fill="auto"/>
          </w:tcPr>
          <w:p w14:paraId="1732DBB0" w14:textId="77777777" w:rsidR="00353E63" w:rsidRPr="00353E63" w:rsidRDefault="00353E63" w:rsidP="00353E63">
            <w:pPr>
              <w:jc w:val="both"/>
              <w:rPr>
                <w:sz w:val="22"/>
                <w:szCs w:val="22"/>
              </w:rPr>
            </w:pPr>
            <w:r w:rsidRPr="00353E63">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522A1D1" w14:textId="77777777" w:rsidR="00353E63" w:rsidRPr="00353E63" w:rsidRDefault="00353E63" w:rsidP="00353E63">
            <w:pPr>
              <w:jc w:val="both"/>
              <w:rPr>
                <w:sz w:val="22"/>
                <w:szCs w:val="22"/>
              </w:rPr>
            </w:pPr>
          </w:p>
          <w:p w14:paraId="6CA68F36"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4CD104FA" w14:textId="77777777" w:rsidR="00353E63" w:rsidRPr="00353E63" w:rsidRDefault="00353E63" w:rsidP="00353E63">
            <w:pPr>
              <w:jc w:val="both"/>
              <w:rPr>
                <w:sz w:val="22"/>
                <w:szCs w:val="22"/>
              </w:rPr>
            </w:pPr>
          </w:p>
          <w:p w14:paraId="23EC2977" w14:textId="0E2FB229" w:rsidR="001D4F77" w:rsidRPr="00353E63" w:rsidRDefault="00353E63" w:rsidP="00353E63">
            <w:pPr>
              <w:jc w:val="both"/>
              <w:rPr>
                <w:sz w:val="22"/>
                <w:szCs w:val="22"/>
              </w:rPr>
            </w:pPr>
            <w:r w:rsidRPr="00353E63">
              <w:rPr>
                <w:sz w:val="22"/>
                <w:szCs w:val="22"/>
              </w:rPr>
              <w:lastRenderedPageBreak/>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w:t>
            </w:r>
            <w:proofErr w:type="spellEnd"/>
            <w:r>
              <w:rPr>
                <w:sz w:val="22"/>
                <w:szCs w:val="22"/>
              </w:rPr>
              <w:t xml:space="preserve"> </w:t>
            </w:r>
            <w:r w:rsidRPr="00353E63">
              <w:rPr>
                <w:sz w:val="22"/>
                <w:szCs w:val="22"/>
              </w:rPr>
              <w:t>nuorodos „Dokumentai“ skyriaus „Tyrimai“ poskyryje „Supaprastinto išlaidų apmokėjimo tyrimai“).</w:t>
            </w:r>
          </w:p>
        </w:tc>
      </w:tr>
      <w:tr w:rsidR="001D4F77" w:rsidRPr="00A120FC" w14:paraId="7C7562EE" w14:textId="77777777" w:rsidTr="00353E63">
        <w:tc>
          <w:tcPr>
            <w:tcW w:w="1042" w:type="dxa"/>
            <w:shd w:val="clear" w:color="auto" w:fill="auto"/>
          </w:tcPr>
          <w:p w14:paraId="2819F123" w14:textId="14E596EE" w:rsidR="001D4F77" w:rsidRPr="00A120FC" w:rsidRDefault="001D4F77" w:rsidP="001D4F77">
            <w:pPr>
              <w:rPr>
                <w:b/>
                <w:sz w:val="22"/>
                <w:szCs w:val="22"/>
              </w:rPr>
            </w:pPr>
            <w:r w:rsidRPr="00A120FC">
              <w:rPr>
                <w:b/>
                <w:sz w:val="22"/>
                <w:szCs w:val="22"/>
              </w:rPr>
              <w:lastRenderedPageBreak/>
              <w:t>3.</w:t>
            </w:r>
            <w:r w:rsidR="00E71282" w:rsidRPr="00A120FC">
              <w:rPr>
                <w:b/>
                <w:sz w:val="22"/>
                <w:szCs w:val="22"/>
              </w:rPr>
              <w:t>4</w:t>
            </w:r>
            <w:r w:rsidRPr="00A120FC">
              <w:rPr>
                <w:b/>
                <w:sz w:val="22"/>
                <w:szCs w:val="22"/>
              </w:rPr>
              <w:t>.2.</w:t>
            </w:r>
          </w:p>
        </w:tc>
        <w:tc>
          <w:tcPr>
            <w:tcW w:w="3489"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0632" w:type="dxa"/>
            <w:gridSpan w:val="2"/>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353E63">
        <w:tc>
          <w:tcPr>
            <w:tcW w:w="1042"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3489" w:type="dxa"/>
            <w:gridSpan w:val="2"/>
            <w:shd w:val="clear" w:color="auto" w:fill="auto"/>
          </w:tcPr>
          <w:p w14:paraId="32D9536C" w14:textId="5FA21038" w:rsidR="001D4F77" w:rsidRPr="00353E63" w:rsidRDefault="00353E63" w:rsidP="001D4F77">
            <w:pPr>
              <w:jc w:val="both"/>
              <w:rPr>
                <w:sz w:val="22"/>
                <w:szCs w:val="22"/>
              </w:rPr>
            </w:pPr>
            <w:r w:rsidRPr="00353E63">
              <w:rPr>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632" w:type="dxa"/>
            <w:gridSpan w:val="2"/>
            <w:shd w:val="clear" w:color="auto" w:fill="auto"/>
          </w:tcPr>
          <w:p w14:paraId="7D313BA6"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4CA5820" w14:textId="77777777" w:rsidR="00353E63" w:rsidRPr="00353E63" w:rsidRDefault="00353E63" w:rsidP="00353E63">
            <w:pPr>
              <w:jc w:val="both"/>
              <w:rPr>
                <w:sz w:val="22"/>
                <w:szCs w:val="22"/>
              </w:rPr>
            </w:pPr>
          </w:p>
          <w:p w14:paraId="41A3A81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3E74DD8A" w14:textId="77777777" w:rsidR="00353E63" w:rsidRPr="00353E63" w:rsidRDefault="00353E63" w:rsidP="00353E63">
            <w:pPr>
              <w:jc w:val="both"/>
              <w:rPr>
                <w:sz w:val="22"/>
                <w:szCs w:val="22"/>
              </w:rPr>
            </w:pPr>
          </w:p>
          <w:p w14:paraId="5662250F" w14:textId="4ADA343F" w:rsidR="001D4F77" w:rsidRPr="00353E63" w:rsidRDefault="00353E63" w:rsidP="001D4F77">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5EC1FF59" w14:textId="77777777" w:rsidTr="00353E63">
        <w:tc>
          <w:tcPr>
            <w:tcW w:w="1042" w:type="dxa"/>
            <w:shd w:val="clear" w:color="auto" w:fill="auto"/>
          </w:tcPr>
          <w:p w14:paraId="112884DE" w14:textId="7E6B7702"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.2.2.</w:t>
            </w:r>
          </w:p>
        </w:tc>
        <w:tc>
          <w:tcPr>
            <w:tcW w:w="3489" w:type="dxa"/>
            <w:gridSpan w:val="2"/>
            <w:shd w:val="clear" w:color="auto" w:fill="auto"/>
          </w:tcPr>
          <w:p w14:paraId="5A7DF62A" w14:textId="42BBF152" w:rsidR="001D4F77" w:rsidRPr="00353E63" w:rsidRDefault="00353E63" w:rsidP="001D4F77">
            <w:pPr>
              <w:jc w:val="both"/>
              <w:rPr>
                <w:sz w:val="22"/>
                <w:szCs w:val="22"/>
              </w:rPr>
            </w:pPr>
            <w:r w:rsidRPr="00353E63">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632" w:type="dxa"/>
            <w:gridSpan w:val="2"/>
            <w:shd w:val="clear" w:color="auto" w:fill="auto"/>
          </w:tcPr>
          <w:p w14:paraId="56C11F44"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9D969B7" w14:textId="77777777" w:rsidR="00353E63" w:rsidRPr="00353E63" w:rsidRDefault="00353E63" w:rsidP="00353E63">
            <w:pPr>
              <w:jc w:val="both"/>
              <w:rPr>
                <w:sz w:val="22"/>
                <w:szCs w:val="22"/>
              </w:rPr>
            </w:pPr>
          </w:p>
          <w:p w14:paraId="34B96E8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w:t>
            </w:r>
            <w:r w:rsidRPr="00353E63">
              <w:rPr>
                <w:sz w:val="22"/>
                <w:szCs w:val="22"/>
              </w:rPr>
              <w:lastRenderedPageBreak/>
              <w:t xml:space="preserve">informaciją kaupia ir metodinę pagalbą VPS vykdytojai dėl esamų galiojančių įkainių teikia Agentūra Vietos projektų, įgyvendinamų bendruomenių inicijuotos vietos plėtros būdu, administravimo taisyklių 112.3 papunkčio nustatyta tvarka); </w:t>
            </w:r>
          </w:p>
          <w:p w14:paraId="2D5987F8" w14:textId="26271783" w:rsidR="001D4F77" w:rsidRPr="00A120FC" w:rsidRDefault="00353E63" w:rsidP="001D4F77">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75D8EE90" w14:textId="77777777" w:rsidTr="00353E63">
        <w:tc>
          <w:tcPr>
            <w:tcW w:w="1042" w:type="dxa"/>
            <w:shd w:val="clear" w:color="auto" w:fill="auto"/>
          </w:tcPr>
          <w:p w14:paraId="1C56EFBB" w14:textId="48D39ADD"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.3.</w:t>
            </w:r>
          </w:p>
        </w:tc>
        <w:tc>
          <w:tcPr>
            <w:tcW w:w="3489" w:type="dxa"/>
            <w:gridSpan w:val="2"/>
            <w:shd w:val="clear" w:color="auto" w:fill="auto"/>
          </w:tcPr>
          <w:p w14:paraId="4E378D9C" w14:textId="61544B81" w:rsidR="001D4F77" w:rsidRPr="00A120FC" w:rsidRDefault="001D4F77" w:rsidP="00CD22D8">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353E63">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0632" w:type="dxa"/>
            <w:gridSpan w:val="2"/>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CD22D8" w14:paraId="412E10F9" w14:textId="77777777" w:rsidTr="00353E63">
        <w:tc>
          <w:tcPr>
            <w:tcW w:w="1042" w:type="dxa"/>
            <w:shd w:val="clear" w:color="auto" w:fill="auto"/>
          </w:tcPr>
          <w:p w14:paraId="1E4504E6" w14:textId="78E8FD4D"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.3.1.</w:t>
            </w:r>
          </w:p>
        </w:tc>
        <w:tc>
          <w:tcPr>
            <w:tcW w:w="3489" w:type="dxa"/>
            <w:gridSpan w:val="2"/>
            <w:shd w:val="clear" w:color="auto" w:fill="auto"/>
          </w:tcPr>
          <w:p w14:paraId="58D9A553" w14:textId="162A1B7A" w:rsidR="001D4F77" w:rsidRPr="00CD22D8" w:rsidRDefault="00CD22D8" w:rsidP="001D4F77">
            <w:pPr>
              <w:jc w:val="both"/>
              <w:rPr>
                <w:sz w:val="22"/>
                <w:szCs w:val="22"/>
              </w:rPr>
            </w:pPr>
            <w:r w:rsidRPr="00CD22D8">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0632" w:type="dxa"/>
            <w:gridSpan w:val="2"/>
            <w:shd w:val="clear" w:color="auto" w:fill="auto"/>
          </w:tcPr>
          <w:p w14:paraId="30A83CB7" w14:textId="045639EA" w:rsidR="001D4F77" w:rsidRPr="00CD22D8" w:rsidRDefault="00CD22D8" w:rsidP="001D4F77">
            <w:pPr>
              <w:jc w:val="both"/>
              <w:rPr>
                <w:sz w:val="22"/>
                <w:szCs w:val="22"/>
              </w:rPr>
            </w:pPr>
            <w:r w:rsidRPr="00CD22D8">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D22D8">
              <w:rPr>
                <w:sz w:val="22"/>
                <w:szCs w:val="22"/>
              </w:rPr>
              <w:t>Print</w:t>
            </w:r>
            <w:proofErr w:type="spellEnd"/>
            <w:r w:rsidRPr="00CD22D8">
              <w:rPr>
                <w:sz w:val="22"/>
                <w:szCs w:val="22"/>
              </w:rPr>
              <w:t xml:space="preserve"> </w:t>
            </w:r>
            <w:proofErr w:type="spellStart"/>
            <w:r w:rsidRPr="00CD22D8">
              <w:rPr>
                <w:sz w:val="22"/>
                <w:szCs w:val="22"/>
              </w:rPr>
              <w:t>Screen</w:t>
            </w:r>
            <w:proofErr w:type="spellEnd"/>
            <w:r w:rsidRPr="00CD22D8">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0C411D01" w14:textId="77777777" w:rsidTr="00353E63">
        <w:tc>
          <w:tcPr>
            <w:tcW w:w="1042" w:type="dxa"/>
            <w:shd w:val="clear" w:color="auto" w:fill="auto"/>
          </w:tcPr>
          <w:p w14:paraId="1F4DE7CB" w14:textId="1D4A7E31"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.3.2.</w:t>
            </w:r>
          </w:p>
        </w:tc>
        <w:tc>
          <w:tcPr>
            <w:tcW w:w="3489" w:type="dxa"/>
            <w:gridSpan w:val="2"/>
            <w:shd w:val="clear" w:color="auto" w:fill="auto"/>
          </w:tcPr>
          <w:p w14:paraId="0AC2073A" w14:textId="114BD9A6" w:rsidR="001D4F77" w:rsidRPr="00CD22D8" w:rsidRDefault="00CD22D8" w:rsidP="001D4F77">
            <w:pPr>
              <w:jc w:val="both"/>
              <w:rPr>
                <w:sz w:val="22"/>
                <w:szCs w:val="22"/>
              </w:rPr>
            </w:pPr>
            <w:r w:rsidRPr="00CD22D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w:t>
            </w:r>
            <w:r w:rsidRPr="00CD22D8">
              <w:rPr>
                <w:sz w:val="22"/>
                <w:szCs w:val="22"/>
              </w:rPr>
              <w:lastRenderedPageBreak/>
              <w:t>2020 metų programą viešinimo taisyklių patvirtinimo“ )</w:t>
            </w:r>
          </w:p>
        </w:tc>
        <w:tc>
          <w:tcPr>
            <w:tcW w:w="10632" w:type="dxa"/>
            <w:gridSpan w:val="2"/>
            <w:shd w:val="clear" w:color="auto" w:fill="auto"/>
          </w:tcPr>
          <w:p w14:paraId="509C038D" w14:textId="1C3967EA" w:rsidR="001D4F77" w:rsidRPr="00CD22D8" w:rsidRDefault="00CD22D8" w:rsidP="001D4F77">
            <w:pPr>
              <w:jc w:val="both"/>
              <w:rPr>
                <w:sz w:val="22"/>
                <w:szCs w:val="22"/>
              </w:rPr>
            </w:pPr>
            <w:r w:rsidRPr="00CD22D8">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D22D8">
              <w:rPr>
                <w:sz w:val="22"/>
                <w:szCs w:val="22"/>
              </w:rPr>
              <w:t>Print</w:t>
            </w:r>
            <w:proofErr w:type="spellEnd"/>
            <w:r w:rsidRPr="00CD22D8">
              <w:rPr>
                <w:sz w:val="22"/>
                <w:szCs w:val="22"/>
              </w:rPr>
              <w:t xml:space="preserve"> </w:t>
            </w:r>
            <w:proofErr w:type="spellStart"/>
            <w:r w:rsidRPr="00CD22D8">
              <w:rPr>
                <w:sz w:val="22"/>
                <w:szCs w:val="22"/>
              </w:rPr>
              <w:t>Screen</w:t>
            </w:r>
            <w:proofErr w:type="spellEnd"/>
            <w:r w:rsidRPr="00CD22D8">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74A7E933" w14:textId="77777777" w:rsidTr="00FB19FD">
        <w:tc>
          <w:tcPr>
            <w:tcW w:w="15163" w:type="dxa"/>
            <w:gridSpan w:val="5"/>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351FE559" w14:textId="77777777" w:rsidR="00CD22D8" w:rsidRPr="00CD22D8" w:rsidRDefault="00CD22D8" w:rsidP="00CD22D8">
            <w:pPr>
              <w:jc w:val="both"/>
              <w:rPr>
                <w:sz w:val="22"/>
                <w:szCs w:val="22"/>
              </w:rPr>
            </w:pPr>
            <w:r w:rsidRPr="00CD22D8">
              <w:rPr>
                <w:sz w:val="22"/>
                <w:szCs w:val="22"/>
              </w:rPr>
              <w:t>3.5.1. neatitinkančios Vietos projektų administravimo taisyklių 27 punkte nurodytų tinkamų finansuoti išlaidų kategorijų ir neišvardytos FSA;</w:t>
            </w:r>
          </w:p>
          <w:p w14:paraId="23AE57F5" w14:textId="77777777" w:rsidR="00CD22D8" w:rsidRPr="00CD22D8" w:rsidRDefault="00CD22D8" w:rsidP="00CD22D8">
            <w:pPr>
              <w:jc w:val="both"/>
              <w:rPr>
                <w:sz w:val="22"/>
                <w:szCs w:val="22"/>
              </w:rPr>
            </w:pPr>
            <w:r w:rsidRPr="00CD22D8">
              <w:rPr>
                <w:sz w:val="22"/>
                <w:szCs w:val="22"/>
              </w:rPr>
              <w:t>3.5.2. neišvardytos VVG patvirtintoje vietos projekto paraiškoje (po vietos projekto paraiškos pateikimo neleidžiama įtraukti naujų išlaidų ar jas keisti kitomis);</w:t>
            </w:r>
          </w:p>
          <w:p w14:paraId="7271168F" w14:textId="77777777" w:rsidR="00CD22D8" w:rsidRPr="00CD22D8" w:rsidRDefault="00CD22D8" w:rsidP="00CD22D8">
            <w:pPr>
              <w:jc w:val="both"/>
              <w:rPr>
                <w:sz w:val="22"/>
                <w:szCs w:val="22"/>
              </w:rPr>
            </w:pPr>
            <w:r w:rsidRPr="00CD22D8">
              <w:rPr>
                <w:sz w:val="22"/>
                <w:szCs w:val="22"/>
              </w:rPr>
              <w:t>3.5.3. išlaidų dalis, viršijanti tinkamų finansuoti išlaidų įkainį (kai toks yra nustatytas);</w:t>
            </w:r>
          </w:p>
          <w:p w14:paraId="777B73DE" w14:textId="77777777" w:rsidR="00CD22D8" w:rsidRPr="00CD22D8" w:rsidRDefault="00CD22D8" w:rsidP="00CD22D8">
            <w:pPr>
              <w:jc w:val="both"/>
              <w:rPr>
                <w:sz w:val="22"/>
                <w:szCs w:val="22"/>
              </w:rPr>
            </w:pPr>
            <w:r w:rsidRPr="00CD22D8">
              <w:rPr>
                <w:sz w:val="22"/>
                <w:szCs w:val="22"/>
              </w:rPr>
              <w:t>3.5.4. nepagrįstai didelės išlaidos;</w:t>
            </w:r>
          </w:p>
          <w:p w14:paraId="5618F8AB" w14:textId="6BF80FF4" w:rsidR="00CD22D8" w:rsidRPr="00CD22D8" w:rsidRDefault="00CD22D8" w:rsidP="00CD22D8">
            <w:pPr>
              <w:jc w:val="both"/>
              <w:rPr>
                <w:sz w:val="22"/>
                <w:szCs w:val="22"/>
              </w:rPr>
            </w:pPr>
            <w:r w:rsidRPr="00CD22D8">
              <w:rPr>
                <w:sz w:val="22"/>
                <w:szCs w:val="22"/>
              </w:rPr>
              <w:t xml:space="preserve">3.5.5. vietos projekto </w:t>
            </w:r>
            <w:r w:rsidR="00A407A9">
              <w:rPr>
                <w:sz w:val="22"/>
                <w:szCs w:val="22"/>
              </w:rPr>
              <w:t xml:space="preserve">einamosios </w:t>
            </w:r>
            <w:r w:rsidRPr="00CD22D8">
              <w:rPr>
                <w:sz w:val="22"/>
                <w:szCs w:val="22"/>
              </w:rPr>
              <w:t xml:space="preserve">administravimo išlaidos; </w:t>
            </w:r>
          </w:p>
          <w:p w14:paraId="17089D0D" w14:textId="77777777" w:rsidR="00CD22D8" w:rsidRPr="00CD22D8" w:rsidRDefault="00CD22D8" w:rsidP="00CD22D8">
            <w:pPr>
              <w:jc w:val="both"/>
              <w:rPr>
                <w:sz w:val="22"/>
                <w:szCs w:val="22"/>
              </w:rPr>
            </w:pPr>
            <w:r w:rsidRPr="00CD22D8">
              <w:rPr>
                <w:sz w:val="22"/>
                <w:szCs w:val="22"/>
              </w:rPr>
              <w:t>3.5.6. nekilnojamojo turto įsigijimo išlaidos;</w:t>
            </w:r>
          </w:p>
          <w:p w14:paraId="407DC8E6" w14:textId="2688E580" w:rsidR="00CD22D8" w:rsidRDefault="00CD22D8" w:rsidP="00CD22D8">
            <w:pPr>
              <w:jc w:val="both"/>
              <w:rPr>
                <w:sz w:val="22"/>
                <w:szCs w:val="22"/>
              </w:rPr>
            </w:pPr>
            <w:r w:rsidRPr="00CD22D8">
              <w:rPr>
                <w:sz w:val="22"/>
                <w:szCs w:val="22"/>
              </w:rPr>
              <w:t>3.5.7. naudotų prekių įsigijimo išlaidos;</w:t>
            </w:r>
          </w:p>
          <w:p w14:paraId="6CD91BAA" w14:textId="1E124383" w:rsidR="00A407A9" w:rsidRPr="00A407A9" w:rsidRDefault="00A407A9" w:rsidP="00A407A9">
            <w:pPr>
              <w:jc w:val="both"/>
              <w:rPr>
                <w:sz w:val="22"/>
                <w:szCs w:val="22"/>
              </w:rPr>
            </w:pPr>
            <w:r>
              <w:rPr>
                <w:sz w:val="22"/>
                <w:szCs w:val="22"/>
              </w:rPr>
              <w:t xml:space="preserve">3.5.8. </w:t>
            </w:r>
            <w:r w:rsidR="00386787">
              <w:rPr>
                <w:sz w:val="22"/>
                <w:szCs w:val="22"/>
              </w:rPr>
              <w:t>paprastojo remonto išlaidos</w:t>
            </w:r>
            <w:r w:rsidRPr="00A407A9">
              <w:rPr>
                <w:sz w:val="22"/>
                <w:szCs w:val="22"/>
              </w:rPr>
              <w:t xml:space="preserve">; </w:t>
            </w:r>
          </w:p>
          <w:p w14:paraId="3490FCD7" w14:textId="29068825" w:rsidR="00CD22D8" w:rsidRDefault="00CD22D8" w:rsidP="00CD22D8">
            <w:pPr>
              <w:jc w:val="both"/>
              <w:rPr>
                <w:sz w:val="22"/>
                <w:szCs w:val="22"/>
              </w:rPr>
            </w:pPr>
            <w:r w:rsidRPr="00CD22D8">
              <w:rPr>
                <w:sz w:val="22"/>
                <w:szCs w:val="22"/>
              </w:rPr>
              <w:t>3.5.</w:t>
            </w:r>
            <w:r w:rsidR="00A407A9">
              <w:rPr>
                <w:sz w:val="22"/>
                <w:szCs w:val="22"/>
              </w:rPr>
              <w:t>9</w:t>
            </w:r>
            <w:r w:rsidRPr="00CD22D8">
              <w:rPr>
                <w:sz w:val="22"/>
                <w:szCs w:val="22"/>
              </w:rPr>
              <w:t>. baudos, nuobaudos ir bylinėjimosi išlaidos;</w:t>
            </w:r>
          </w:p>
          <w:p w14:paraId="7AA1CC74" w14:textId="48A566D0" w:rsidR="00A407A9" w:rsidRPr="00CD22D8" w:rsidRDefault="00A407A9" w:rsidP="00CD22D8">
            <w:pPr>
              <w:jc w:val="both"/>
              <w:rPr>
                <w:sz w:val="22"/>
                <w:szCs w:val="22"/>
              </w:rPr>
            </w:pPr>
            <w:r>
              <w:rPr>
                <w:sz w:val="22"/>
                <w:szCs w:val="22"/>
              </w:rPr>
              <w:t xml:space="preserve">3.5.10. </w:t>
            </w:r>
            <w:r w:rsidRPr="00A407A9">
              <w:rPr>
                <w:sz w:val="22"/>
                <w:szCs w:val="22"/>
              </w:rPr>
              <w:t xml:space="preserve">trumpalaikio turto </w:t>
            </w:r>
            <w:proofErr w:type="spellStart"/>
            <w:r w:rsidRPr="00A407A9">
              <w:rPr>
                <w:sz w:val="22"/>
                <w:szCs w:val="22"/>
              </w:rPr>
              <w:t>įsigyjimo</w:t>
            </w:r>
            <w:proofErr w:type="spellEnd"/>
            <w:r w:rsidR="002B75DF" w:rsidRPr="00CD22D8">
              <w:rPr>
                <w:sz w:val="22"/>
                <w:szCs w:val="22"/>
              </w:rPr>
              <w:t xml:space="preserve"> išskyrus naujų statybinių medžiagų įsigijimo išlaidas</w:t>
            </w:r>
            <w:r w:rsidRPr="00A407A9">
              <w:rPr>
                <w:sz w:val="22"/>
                <w:szCs w:val="22"/>
              </w:rPr>
              <w:t>;</w:t>
            </w:r>
          </w:p>
          <w:p w14:paraId="3940A36A" w14:textId="4F7930AC" w:rsidR="00CD22D8" w:rsidRPr="00CD22D8" w:rsidRDefault="00CD22D8" w:rsidP="00CD22D8">
            <w:pPr>
              <w:jc w:val="both"/>
              <w:rPr>
                <w:sz w:val="22"/>
                <w:szCs w:val="22"/>
              </w:rPr>
            </w:pPr>
            <w:r w:rsidRPr="00CD22D8">
              <w:rPr>
                <w:sz w:val="22"/>
                <w:szCs w:val="22"/>
              </w:rPr>
              <w:t>3.5.</w:t>
            </w:r>
            <w:r w:rsidR="00A407A9">
              <w:rPr>
                <w:sz w:val="22"/>
                <w:szCs w:val="22"/>
              </w:rPr>
              <w:t>11</w:t>
            </w:r>
            <w:r w:rsidRPr="00CD22D8">
              <w:rPr>
                <w:sz w:val="22"/>
                <w:szCs w:val="22"/>
              </w:rPr>
              <w:t xml:space="preserve">. išlaidos, nepagrįstos faktine gautų prekių, atliktų darbų ar suteiktų paslaugų verte; </w:t>
            </w:r>
          </w:p>
          <w:p w14:paraId="7FC9F524" w14:textId="65916E21" w:rsidR="00CD22D8" w:rsidRPr="00CD22D8" w:rsidRDefault="00CD22D8" w:rsidP="00CD22D8">
            <w:pPr>
              <w:jc w:val="both"/>
              <w:rPr>
                <w:sz w:val="22"/>
                <w:szCs w:val="22"/>
              </w:rPr>
            </w:pPr>
            <w:r w:rsidRPr="00CD22D8">
              <w:rPr>
                <w:sz w:val="22"/>
                <w:szCs w:val="22"/>
              </w:rPr>
              <w:t>3.5.1</w:t>
            </w:r>
            <w:r w:rsidR="00A407A9">
              <w:rPr>
                <w:sz w:val="22"/>
                <w:szCs w:val="22"/>
              </w:rPr>
              <w:t>2</w:t>
            </w:r>
            <w:r w:rsidRPr="00CD22D8">
              <w:rPr>
                <w:sz w:val="22"/>
                <w:szCs w:val="22"/>
              </w:rPr>
              <w:t>.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01CE6BE7" w14:textId="46249CED" w:rsidR="00CD22D8" w:rsidRPr="00CD22D8" w:rsidRDefault="00CD22D8" w:rsidP="00CD22D8">
            <w:pPr>
              <w:jc w:val="both"/>
              <w:rPr>
                <w:sz w:val="22"/>
                <w:szCs w:val="22"/>
              </w:rPr>
            </w:pPr>
            <w:r w:rsidRPr="00CD22D8">
              <w:rPr>
                <w:sz w:val="22"/>
                <w:szCs w:val="22"/>
              </w:rPr>
              <w:t>3.5.1</w:t>
            </w:r>
            <w:r w:rsidR="00A407A9">
              <w:rPr>
                <w:sz w:val="22"/>
                <w:szCs w:val="22"/>
              </w:rPr>
              <w:t>3</w:t>
            </w:r>
            <w:r w:rsidRPr="00CD22D8">
              <w:rPr>
                <w:sz w:val="22"/>
                <w:szCs w:val="22"/>
              </w:rPr>
              <w:t>.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70E4047" w14:textId="27F3C86E" w:rsidR="00CD22D8" w:rsidRPr="00CD22D8" w:rsidRDefault="00CD22D8" w:rsidP="00CD22D8">
            <w:pPr>
              <w:jc w:val="both"/>
              <w:rPr>
                <w:sz w:val="22"/>
                <w:szCs w:val="22"/>
              </w:rPr>
            </w:pPr>
            <w:r w:rsidRPr="00CD22D8">
              <w:rPr>
                <w:sz w:val="22"/>
                <w:szCs w:val="22"/>
              </w:rPr>
              <w:t>3.5.1</w:t>
            </w:r>
            <w:r w:rsidR="00A407A9">
              <w:rPr>
                <w:sz w:val="22"/>
                <w:szCs w:val="22"/>
              </w:rPr>
              <w:t>4</w:t>
            </w:r>
            <w:r w:rsidRPr="00CD22D8">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05DE500" w14:textId="440E7C10" w:rsidR="00CD22D8" w:rsidRPr="00CD22D8" w:rsidRDefault="00CD22D8" w:rsidP="00CD22D8">
            <w:pPr>
              <w:jc w:val="both"/>
              <w:rPr>
                <w:sz w:val="22"/>
                <w:szCs w:val="22"/>
              </w:rPr>
            </w:pPr>
            <w:r w:rsidRPr="00CD22D8">
              <w:rPr>
                <w:sz w:val="22"/>
                <w:szCs w:val="22"/>
              </w:rPr>
              <w:t>3.5.1</w:t>
            </w:r>
            <w:r w:rsidR="002B75DF">
              <w:rPr>
                <w:sz w:val="22"/>
                <w:szCs w:val="22"/>
              </w:rPr>
              <w:t>5</w:t>
            </w:r>
            <w:r w:rsidRPr="00CD22D8">
              <w:rPr>
                <w:sz w:val="22"/>
                <w:szCs w:val="22"/>
              </w:rPr>
              <w:t xml:space="preserve">. smulkių buities reikmenų įsigijimo išlaidos (patalynės, stalo įrankių, indų ir pan.); </w:t>
            </w:r>
          </w:p>
          <w:p w14:paraId="4D26F8DB" w14:textId="57F23778" w:rsidR="00CD22D8" w:rsidRPr="00CD22D8" w:rsidRDefault="00CD22D8" w:rsidP="00CD22D8">
            <w:pPr>
              <w:jc w:val="both"/>
              <w:rPr>
                <w:sz w:val="22"/>
                <w:szCs w:val="22"/>
              </w:rPr>
            </w:pPr>
            <w:r w:rsidRPr="00CD22D8">
              <w:rPr>
                <w:sz w:val="22"/>
                <w:szCs w:val="22"/>
              </w:rPr>
              <w:t>3.5.1</w:t>
            </w:r>
            <w:r w:rsidR="002B75DF">
              <w:rPr>
                <w:sz w:val="22"/>
                <w:szCs w:val="22"/>
              </w:rPr>
              <w:t>6</w:t>
            </w:r>
            <w:r w:rsidRPr="00CD22D8">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6B25CAD0" w14:textId="7246BD87" w:rsidR="00CD22D8" w:rsidRPr="00CD22D8" w:rsidRDefault="00CD22D8" w:rsidP="00CD22D8">
            <w:pPr>
              <w:jc w:val="both"/>
              <w:rPr>
                <w:sz w:val="22"/>
                <w:szCs w:val="22"/>
              </w:rPr>
            </w:pPr>
            <w:r w:rsidRPr="00CD22D8">
              <w:rPr>
                <w:sz w:val="22"/>
                <w:szCs w:val="22"/>
              </w:rPr>
              <w:t>3.5.1</w:t>
            </w:r>
            <w:r w:rsidR="002B75DF">
              <w:rPr>
                <w:sz w:val="22"/>
                <w:szCs w:val="22"/>
              </w:rPr>
              <w:t>7</w:t>
            </w:r>
            <w:r w:rsidRPr="00CD22D8">
              <w:rPr>
                <w:sz w:val="22"/>
                <w:szCs w:val="22"/>
              </w:rPr>
              <w:t xml:space="preserve">. visų tipų orlaiviams priskiriami aparatai (mašinos), kaip apibrėžta Lietuvos Respublikos aviacijos įstatyme ir kituose tai reglamentuojančiuose teisės aktuose; </w:t>
            </w:r>
          </w:p>
          <w:p w14:paraId="23E284ED" w14:textId="58CAC6E9" w:rsidR="00CD22D8" w:rsidRPr="00CD22D8" w:rsidRDefault="00CD22D8" w:rsidP="00CD22D8">
            <w:pPr>
              <w:jc w:val="both"/>
              <w:rPr>
                <w:sz w:val="22"/>
                <w:szCs w:val="22"/>
              </w:rPr>
            </w:pPr>
            <w:r w:rsidRPr="00CD22D8">
              <w:rPr>
                <w:sz w:val="22"/>
                <w:szCs w:val="22"/>
              </w:rPr>
              <w:t>3.5.1</w:t>
            </w:r>
            <w:r w:rsidR="002B75DF">
              <w:rPr>
                <w:sz w:val="22"/>
                <w:szCs w:val="22"/>
              </w:rPr>
              <w:t>8</w:t>
            </w:r>
            <w:r w:rsidRPr="00CD22D8">
              <w:rPr>
                <w:sz w:val="22"/>
                <w:szCs w:val="22"/>
              </w:rPr>
              <w:t xml:space="preserve">. miškų ūkio įranga ir technika (medienos ištraukimo traktoriai, </w:t>
            </w:r>
            <w:proofErr w:type="spellStart"/>
            <w:r w:rsidRPr="00CD22D8">
              <w:rPr>
                <w:sz w:val="22"/>
                <w:szCs w:val="22"/>
              </w:rPr>
              <w:t>savikrovės</w:t>
            </w:r>
            <w:proofErr w:type="spellEnd"/>
            <w:r w:rsidRPr="00CD22D8">
              <w:rPr>
                <w:sz w:val="22"/>
                <w:szCs w:val="22"/>
              </w:rPr>
              <w:t xml:space="preserve"> priekabos, </w:t>
            </w:r>
            <w:proofErr w:type="spellStart"/>
            <w:r w:rsidRPr="00CD22D8">
              <w:rPr>
                <w:sz w:val="22"/>
                <w:szCs w:val="22"/>
              </w:rPr>
              <w:t>medvežiai</w:t>
            </w:r>
            <w:proofErr w:type="spellEnd"/>
            <w:r w:rsidRPr="00CD22D8">
              <w:rPr>
                <w:sz w:val="22"/>
                <w:szCs w:val="22"/>
              </w:rPr>
              <w:t xml:space="preserve">, </w:t>
            </w:r>
            <w:proofErr w:type="spellStart"/>
            <w:r w:rsidRPr="00CD22D8">
              <w:rPr>
                <w:sz w:val="22"/>
                <w:szCs w:val="22"/>
              </w:rPr>
              <w:t>miškavežiai</w:t>
            </w:r>
            <w:proofErr w:type="spellEnd"/>
            <w:r w:rsidRPr="00CD22D8">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44123936" w14:textId="36D87D86" w:rsidR="00CD22D8" w:rsidRPr="00CD22D8" w:rsidRDefault="00CD22D8" w:rsidP="00CD22D8">
            <w:pPr>
              <w:jc w:val="both"/>
              <w:rPr>
                <w:sz w:val="22"/>
                <w:szCs w:val="22"/>
              </w:rPr>
            </w:pPr>
            <w:r w:rsidRPr="00CD22D8">
              <w:rPr>
                <w:sz w:val="22"/>
                <w:szCs w:val="22"/>
              </w:rPr>
              <w:t>3.5.1</w:t>
            </w:r>
            <w:r w:rsidR="002B75DF">
              <w:rPr>
                <w:sz w:val="22"/>
                <w:szCs w:val="22"/>
              </w:rPr>
              <w:t>9</w:t>
            </w:r>
            <w:r w:rsidRPr="00CD22D8">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D22D8">
              <w:rPr>
                <w:sz w:val="22"/>
                <w:szCs w:val="22"/>
              </w:rPr>
              <w:t>kemperiai</w:t>
            </w:r>
            <w:proofErr w:type="spellEnd"/>
            <w:r w:rsidRPr="00CD22D8">
              <w:rPr>
                <w:sz w:val="22"/>
                <w:szCs w:val="22"/>
              </w:rPr>
              <w:t xml:space="preserve"> ir kt.), kurių kodai – SA, SB, SC, SE, SJ, SN, SR, ST, SV ir SZ; </w:t>
            </w:r>
          </w:p>
          <w:p w14:paraId="7A009264" w14:textId="7395B257" w:rsidR="00CD22D8" w:rsidRPr="00CD22D8" w:rsidRDefault="00CD22D8" w:rsidP="00CD22D8">
            <w:pPr>
              <w:jc w:val="both"/>
              <w:rPr>
                <w:sz w:val="22"/>
                <w:szCs w:val="22"/>
              </w:rPr>
            </w:pPr>
            <w:r w:rsidRPr="00CD22D8">
              <w:rPr>
                <w:sz w:val="22"/>
                <w:szCs w:val="22"/>
              </w:rPr>
              <w:t>3.5.</w:t>
            </w:r>
            <w:r w:rsidR="002B75DF">
              <w:rPr>
                <w:sz w:val="22"/>
                <w:szCs w:val="22"/>
              </w:rPr>
              <w:t>20</w:t>
            </w:r>
            <w:r w:rsidRPr="00CD22D8">
              <w:rPr>
                <w:sz w:val="22"/>
                <w:szCs w:val="22"/>
              </w:rPr>
              <w:t xml:space="preserve">. išlaidos reklamai, skirtai ne projektui viešinti; </w:t>
            </w:r>
          </w:p>
          <w:p w14:paraId="02FCF261" w14:textId="60B0E2FC" w:rsidR="00CD22D8" w:rsidRPr="00CD22D8" w:rsidRDefault="00CD22D8" w:rsidP="00CD22D8">
            <w:pPr>
              <w:jc w:val="both"/>
              <w:rPr>
                <w:sz w:val="22"/>
                <w:szCs w:val="22"/>
              </w:rPr>
            </w:pPr>
            <w:r w:rsidRPr="00CD22D8">
              <w:rPr>
                <w:sz w:val="22"/>
                <w:szCs w:val="22"/>
              </w:rPr>
              <w:t>3.5.2</w:t>
            </w:r>
            <w:r w:rsidR="002B75DF">
              <w:rPr>
                <w:sz w:val="22"/>
                <w:szCs w:val="22"/>
              </w:rPr>
              <w:t>1</w:t>
            </w:r>
            <w:r w:rsidRPr="00CD22D8">
              <w:rPr>
                <w:sz w:val="22"/>
                <w:szCs w:val="22"/>
              </w:rPr>
              <w:t xml:space="preserve">. žemės pirkimo ir (arba) nuomos išlaidos, išlaidos, susijusios su turto nuomos sutartimi, turto nuomos mokestis, palūkanų mokėjimo, netiesioginės išlaidos, draudimo įmokos; </w:t>
            </w:r>
          </w:p>
          <w:p w14:paraId="3CEB2404" w14:textId="243C8C74" w:rsidR="00CD22D8" w:rsidRPr="00CD22D8" w:rsidRDefault="00CD22D8" w:rsidP="00CD22D8">
            <w:pPr>
              <w:jc w:val="both"/>
              <w:rPr>
                <w:sz w:val="22"/>
                <w:szCs w:val="22"/>
              </w:rPr>
            </w:pPr>
            <w:r w:rsidRPr="00CD22D8">
              <w:rPr>
                <w:sz w:val="22"/>
                <w:szCs w:val="22"/>
              </w:rPr>
              <w:lastRenderedPageBreak/>
              <w:t>3.5.2</w:t>
            </w:r>
            <w:r w:rsidR="002B75DF">
              <w:rPr>
                <w:sz w:val="22"/>
                <w:szCs w:val="22"/>
              </w:rPr>
              <w:t>2</w:t>
            </w:r>
            <w:r w:rsidRPr="00CD22D8">
              <w:rPr>
                <w:sz w:val="22"/>
                <w:szCs w:val="22"/>
              </w:rPr>
              <w:t xml:space="preserve">. gyvūnų, vienmečių augalų įsigijimo išlaidos; </w:t>
            </w:r>
          </w:p>
          <w:p w14:paraId="23D190D0" w14:textId="06F94D5E" w:rsidR="00CD22D8" w:rsidRPr="00CD22D8" w:rsidRDefault="00CD22D8" w:rsidP="00CD22D8">
            <w:pPr>
              <w:jc w:val="both"/>
              <w:rPr>
                <w:sz w:val="22"/>
                <w:szCs w:val="22"/>
              </w:rPr>
            </w:pPr>
            <w:r w:rsidRPr="00CD22D8">
              <w:rPr>
                <w:sz w:val="22"/>
                <w:szCs w:val="22"/>
              </w:rPr>
              <w:t>3.5.2</w:t>
            </w:r>
            <w:r w:rsidR="002B75DF">
              <w:rPr>
                <w:sz w:val="22"/>
                <w:szCs w:val="22"/>
              </w:rPr>
              <w:t>3</w:t>
            </w:r>
            <w:r w:rsidRPr="00CD22D8">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14:paraId="39AD407F" w14:textId="68A841A8" w:rsidR="00CD22D8" w:rsidRPr="00CD22D8" w:rsidRDefault="00CD22D8" w:rsidP="00CD22D8">
            <w:pPr>
              <w:jc w:val="both"/>
              <w:rPr>
                <w:sz w:val="22"/>
                <w:szCs w:val="22"/>
              </w:rPr>
            </w:pPr>
            <w:r w:rsidRPr="00CD22D8">
              <w:rPr>
                <w:sz w:val="22"/>
                <w:szCs w:val="22"/>
              </w:rPr>
              <w:t>3.5.2</w:t>
            </w:r>
            <w:r w:rsidR="002B75DF">
              <w:rPr>
                <w:sz w:val="22"/>
                <w:szCs w:val="22"/>
              </w:rPr>
              <w:t>4</w:t>
            </w:r>
            <w:r w:rsidRPr="00CD22D8">
              <w:rPr>
                <w:sz w:val="22"/>
                <w:szCs w:val="22"/>
              </w:rPr>
              <w:t>. investicijos į turtą, kurio valdymo (naudojimo) teisė pareiškėjui apribota (turtas areštuotas);</w:t>
            </w:r>
          </w:p>
          <w:p w14:paraId="1107032B" w14:textId="77777777" w:rsidR="00862356" w:rsidRDefault="00CD22D8" w:rsidP="00CD22D8">
            <w:pPr>
              <w:jc w:val="both"/>
              <w:rPr>
                <w:sz w:val="22"/>
                <w:szCs w:val="22"/>
              </w:rPr>
            </w:pPr>
            <w:r w:rsidRPr="00CD22D8">
              <w:rPr>
                <w:sz w:val="22"/>
                <w:szCs w:val="22"/>
              </w:rPr>
              <w:t>3.5.2</w:t>
            </w:r>
            <w:r w:rsidR="002B75DF">
              <w:rPr>
                <w:sz w:val="22"/>
                <w:szCs w:val="22"/>
              </w:rPr>
              <w:t>5</w:t>
            </w:r>
            <w:r w:rsidRPr="00CD22D8">
              <w:rPr>
                <w:sz w:val="22"/>
                <w:szCs w:val="22"/>
              </w:rPr>
              <w:t>. draudimo įmokos</w:t>
            </w:r>
            <w:r w:rsidR="00862356">
              <w:rPr>
                <w:sz w:val="22"/>
                <w:szCs w:val="22"/>
              </w:rPr>
              <w:t>;</w:t>
            </w:r>
          </w:p>
          <w:p w14:paraId="1D655CC7" w14:textId="27761A04" w:rsidR="001E7BD8" w:rsidRPr="00A120FC" w:rsidRDefault="001E7BD8" w:rsidP="00CD22D8">
            <w:pPr>
              <w:jc w:val="both"/>
              <w:rPr>
                <w:sz w:val="22"/>
                <w:szCs w:val="22"/>
              </w:rPr>
            </w:pPr>
            <w:r>
              <w:rPr>
                <w:sz w:val="22"/>
                <w:szCs w:val="22"/>
              </w:rPr>
              <w:t xml:space="preserve">3.5.26. </w:t>
            </w:r>
            <w:r w:rsidRPr="008E0617">
              <w:rPr>
                <w:sz w:val="22"/>
                <w:szCs w:val="22"/>
              </w:rPr>
              <w:t xml:space="preserve">vietos projekto </w:t>
            </w:r>
            <w:r>
              <w:rPr>
                <w:sz w:val="22"/>
                <w:szCs w:val="22"/>
              </w:rPr>
              <w:t xml:space="preserve">einamosios </w:t>
            </w:r>
            <w:r w:rsidRPr="008E0617">
              <w:rPr>
                <w:sz w:val="22"/>
                <w:szCs w:val="22"/>
              </w:rPr>
              <w:t>administravimo išlaidos</w:t>
            </w:r>
            <w:r>
              <w:rPr>
                <w:sz w:val="22"/>
                <w:szCs w:val="22"/>
              </w:rPr>
              <w:t>.</w:t>
            </w:r>
            <w:bookmarkStart w:id="0" w:name="_GoBack"/>
            <w:bookmarkEnd w:id="0"/>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092"/>
        <w:gridCol w:w="4678"/>
      </w:tblGrid>
      <w:tr w:rsidR="005D4D6D" w:rsidRPr="00A120FC" w14:paraId="008E8697" w14:textId="77777777" w:rsidTr="00CE53CC">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CE53CC">
        <w:trPr>
          <w:trHeight w:val="174"/>
        </w:trPr>
        <w:tc>
          <w:tcPr>
            <w:tcW w:w="15163" w:type="dxa"/>
            <w:gridSpan w:val="4"/>
            <w:shd w:val="clear" w:color="auto" w:fill="auto"/>
            <w:vAlign w:val="center"/>
          </w:tcPr>
          <w:p w14:paraId="587B85B5" w14:textId="0DE4C257" w:rsidR="007875FE" w:rsidRPr="00A120FC" w:rsidRDefault="007875FE" w:rsidP="00CD22D8">
            <w:pPr>
              <w:jc w:val="both"/>
              <w:rPr>
                <w:b/>
                <w:sz w:val="22"/>
                <w:szCs w:val="22"/>
              </w:rPr>
            </w:pPr>
            <w:r w:rsidRPr="00A120FC">
              <w:rPr>
                <w:sz w:val="22"/>
                <w:szCs w:val="22"/>
              </w:rPr>
              <w:t>Šioje FSA dalyje nurodytos tinkamumo finansuoti sąlygos pareiškėjui,</w:t>
            </w:r>
            <w:r w:rsidR="00CD22D8">
              <w:rPr>
                <w:sz w:val="22"/>
                <w:szCs w:val="22"/>
              </w:rPr>
              <w:t xml:space="preserve"> </w:t>
            </w:r>
            <w:r w:rsidRPr="00A120FC">
              <w:rPr>
                <w:sz w:val="22"/>
                <w:szCs w:val="22"/>
              </w:rPr>
              <w:t>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CE53CC">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CE53CC">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1C004AF1" w:rsidR="00D7347C" w:rsidRPr="00894EB7" w:rsidRDefault="00D7347C" w:rsidP="00CD22D8">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CE53CC">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B646905" w:rsidR="00D7347C" w:rsidRPr="00894EB7" w:rsidRDefault="00D7347C" w:rsidP="00CD22D8">
            <w:pPr>
              <w:jc w:val="both"/>
              <w:rPr>
                <w:sz w:val="22"/>
                <w:szCs w:val="22"/>
              </w:rPr>
            </w:pPr>
            <w:r w:rsidRPr="00A120FC">
              <w:rPr>
                <w:b/>
                <w:sz w:val="22"/>
                <w:szCs w:val="22"/>
              </w:rPr>
              <w:t>Bendrosios tinkamumo sąlygos pareiškėjui</w:t>
            </w:r>
            <w:r w:rsidR="00CD22D8">
              <w:rPr>
                <w:b/>
                <w:sz w:val="22"/>
                <w:szCs w:val="22"/>
              </w:rPr>
              <w:t xml:space="preserve"> </w:t>
            </w:r>
            <w:r w:rsidRPr="00A120FC">
              <w:rPr>
                <w:sz w:val="22"/>
                <w:szCs w:val="22"/>
              </w:rPr>
              <w:t xml:space="preserve"> numatytos Vietos projektų  administr</w:t>
            </w:r>
            <w:r w:rsidR="00CD22D8">
              <w:rPr>
                <w:sz w:val="22"/>
                <w:szCs w:val="22"/>
              </w:rPr>
              <w:t>avimo taisyklių 18.1  papunktyje.</w:t>
            </w:r>
          </w:p>
        </w:tc>
      </w:tr>
      <w:tr w:rsidR="00D7347C" w:rsidRPr="00A120FC" w14:paraId="627AF4C6" w14:textId="77777777" w:rsidTr="00CE53CC">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141BBB9" w:rsidR="00D7347C" w:rsidRPr="00CD22D8" w:rsidRDefault="00D7347C" w:rsidP="00CD22D8">
            <w:pPr>
              <w:jc w:val="both"/>
              <w:rPr>
                <w:b/>
                <w:sz w:val="22"/>
                <w:szCs w:val="22"/>
              </w:rPr>
            </w:pPr>
            <w:r w:rsidRPr="00A120FC">
              <w:rPr>
                <w:b/>
                <w:sz w:val="22"/>
                <w:szCs w:val="22"/>
              </w:rPr>
              <w:t>Specialiosios tinkamumo sąlygos pareiškėjui</w:t>
            </w:r>
            <w:r w:rsidR="00CD22D8">
              <w:t>:</w:t>
            </w:r>
          </w:p>
        </w:tc>
      </w:tr>
      <w:tr w:rsidR="00D7347C" w:rsidRPr="00A120FC" w14:paraId="2A78DBA3" w14:textId="77777777" w:rsidTr="00CE53CC">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5092"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087536BA" w:rsidR="00D7347C" w:rsidRPr="00A120FC" w:rsidRDefault="00D7347C" w:rsidP="00C90330">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CE53CC">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5092"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678"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CE53CC">
        <w:tc>
          <w:tcPr>
            <w:tcW w:w="1188" w:type="dxa"/>
            <w:shd w:val="clear" w:color="auto" w:fill="auto"/>
          </w:tcPr>
          <w:p w14:paraId="30E188A3" w14:textId="657C95C1" w:rsidR="00D7347C" w:rsidRPr="00236545" w:rsidRDefault="00D7347C" w:rsidP="00D7347C">
            <w:pPr>
              <w:rPr>
                <w:sz w:val="22"/>
                <w:szCs w:val="22"/>
              </w:rPr>
            </w:pPr>
            <w:r w:rsidRPr="00236545">
              <w:rPr>
                <w:sz w:val="22"/>
                <w:szCs w:val="22"/>
              </w:rPr>
              <w:t>4.</w:t>
            </w:r>
            <w:r w:rsidR="007875FE" w:rsidRPr="00236545">
              <w:rPr>
                <w:sz w:val="22"/>
                <w:szCs w:val="22"/>
              </w:rPr>
              <w:t>2</w:t>
            </w:r>
            <w:r w:rsidRPr="00236545">
              <w:rPr>
                <w:sz w:val="22"/>
                <w:szCs w:val="22"/>
              </w:rPr>
              <w:t>.2.</w:t>
            </w:r>
            <w:r w:rsidR="00236545" w:rsidRPr="00236545">
              <w:rPr>
                <w:sz w:val="22"/>
                <w:szCs w:val="22"/>
              </w:rPr>
              <w:t>1.</w:t>
            </w:r>
          </w:p>
        </w:tc>
        <w:tc>
          <w:tcPr>
            <w:tcW w:w="4205" w:type="dxa"/>
            <w:shd w:val="clear" w:color="auto" w:fill="auto"/>
          </w:tcPr>
          <w:p w14:paraId="5743B293" w14:textId="6558DA77" w:rsidR="00D7347C" w:rsidRPr="00236545" w:rsidRDefault="00236545" w:rsidP="00D7347C">
            <w:pPr>
              <w:jc w:val="both"/>
              <w:rPr>
                <w:sz w:val="22"/>
                <w:szCs w:val="22"/>
              </w:rPr>
            </w:pPr>
            <w:r w:rsidRPr="00236545">
              <w:rPr>
                <w:sz w:val="22"/>
                <w:szCs w:val="22"/>
              </w:rPr>
              <w:t xml:space="preserve">Vietos projekto veiklos vykdomos Ukmergės rajono VVG teritorijoje, </w:t>
            </w:r>
            <w:proofErr w:type="spellStart"/>
            <w:r w:rsidRPr="00236545">
              <w:rPr>
                <w:sz w:val="22"/>
                <w:szCs w:val="22"/>
              </w:rPr>
              <w:t>t.y</w:t>
            </w:r>
            <w:proofErr w:type="spellEnd"/>
            <w:r w:rsidRPr="00236545">
              <w:rPr>
                <w:sz w:val="22"/>
                <w:szCs w:val="22"/>
              </w:rPr>
              <w:t>. Ukmergės kaimiškose vietovėse išskyrus Ukmergės miestą</w:t>
            </w:r>
          </w:p>
        </w:tc>
        <w:tc>
          <w:tcPr>
            <w:tcW w:w="5092" w:type="dxa"/>
            <w:shd w:val="clear" w:color="auto" w:fill="auto"/>
          </w:tcPr>
          <w:p w14:paraId="5B2697AE" w14:textId="40B4656B" w:rsidR="00D7347C" w:rsidRPr="00A120FC" w:rsidRDefault="00C90330" w:rsidP="00D7347C">
            <w:pPr>
              <w:jc w:val="both"/>
              <w:rPr>
                <w:sz w:val="22"/>
                <w:szCs w:val="22"/>
              </w:rPr>
            </w:pPr>
            <w:r w:rsidRPr="00C90330">
              <w:rPr>
                <w:sz w:val="22"/>
                <w:szCs w:val="22"/>
              </w:rPr>
              <w:t>kartu su vietos projekto paraiška pateikiamas galiojantis VĮ registrų centro išrašas, kuriame nurodyta nekilnojamojo turto, į kurį investuojama ir (arba) kuriame bus vykdomos projekte numatytos veiklos, registracijos vieta.</w:t>
            </w:r>
          </w:p>
        </w:tc>
        <w:tc>
          <w:tcPr>
            <w:tcW w:w="4678" w:type="dxa"/>
            <w:shd w:val="clear" w:color="auto" w:fill="auto"/>
          </w:tcPr>
          <w:p w14:paraId="3C5F63C5" w14:textId="77777777" w:rsidR="00C90330" w:rsidRPr="00C90330" w:rsidRDefault="00C90330" w:rsidP="00C90330">
            <w:pPr>
              <w:jc w:val="both"/>
              <w:rPr>
                <w:sz w:val="22"/>
                <w:szCs w:val="22"/>
              </w:rPr>
            </w:pPr>
            <w:r w:rsidRPr="00C90330">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3283465F" w:rsidR="00D7347C" w:rsidRPr="00A120FC" w:rsidRDefault="00C90330" w:rsidP="00C90330">
            <w:pPr>
              <w:jc w:val="both"/>
              <w:rPr>
                <w:sz w:val="22"/>
                <w:szCs w:val="22"/>
              </w:rPr>
            </w:pPr>
            <w:r w:rsidRPr="00C90330">
              <w:rPr>
                <w:sz w:val="22"/>
                <w:szCs w:val="22"/>
              </w:rPr>
              <w:t xml:space="preserve">Vietos projekto kontrolės </w:t>
            </w:r>
            <w:proofErr w:type="spellStart"/>
            <w:r w:rsidRPr="00C90330">
              <w:rPr>
                <w:sz w:val="22"/>
                <w:szCs w:val="22"/>
              </w:rPr>
              <w:t>laikotapio</w:t>
            </w:r>
            <w:proofErr w:type="spellEnd"/>
            <w:r w:rsidRPr="00C90330">
              <w:rPr>
                <w:sz w:val="22"/>
                <w:szCs w:val="22"/>
              </w:rPr>
              <w:t xml:space="preserve"> metu – pagal užbaigto vietos projekto metinėse ataskaitose pateiktus duomenis ir pridedamus dokumentus (veiklų vykdymą įrodantys dokumentai: nuotraukos, straipsniai ir pan., iš kurių galima </w:t>
            </w:r>
            <w:r w:rsidRPr="00C90330">
              <w:rPr>
                <w:sz w:val="22"/>
                <w:szCs w:val="22"/>
              </w:rPr>
              <w:lastRenderedPageBreak/>
              <w:t>daryti išvadą, kad veiklos vykdomos nekilnojamame turte į kurį buvo investuojama).</w:t>
            </w:r>
          </w:p>
        </w:tc>
      </w:tr>
      <w:tr w:rsidR="00236545" w:rsidRPr="00A120FC" w14:paraId="66042A52" w14:textId="77777777" w:rsidTr="00CE53CC">
        <w:tc>
          <w:tcPr>
            <w:tcW w:w="1188" w:type="dxa"/>
            <w:shd w:val="clear" w:color="auto" w:fill="auto"/>
          </w:tcPr>
          <w:p w14:paraId="721C89AB" w14:textId="7789EB98" w:rsidR="00236545" w:rsidRPr="00A120FC" w:rsidRDefault="00236545" w:rsidP="00D7347C">
            <w:pPr>
              <w:rPr>
                <w:sz w:val="22"/>
                <w:szCs w:val="22"/>
              </w:rPr>
            </w:pPr>
            <w:r>
              <w:rPr>
                <w:sz w:val="22"/>
                <w:szCs w:val="22"/>
              </w:rPr>
              <w:lastRenderedPageBreak/>
              <w:t>4.2.2.2.</w:t>
            </w:r>
          </w:p>
        </w:tc>
        <w:tc>
          <w:tcPr>
            <w:tcW w:w="4205" w:type="dxa"/>
            <w:shd w:val="clear" w:color="auto" w:fill="auto"/>
          </w:tcPr>
          <w:p w14:paraId="4BDA603A" w14:textId="7FF386E1" w:rsidR="00236545" w:rsidRPr="00236545" w:rsidRDefault="00236545" w:rsidP="00D7347C">
            <w:pPr>
              <w:jc w:val="both"/>
              <w:rPr>
                <w:sz w:val="22"/>
                <w:szCs w:val="22"/>
              </w:rPr>
            </w:pPr>
            <w:r>
              <w:rPr>
                <w:sz w:val="22"/>
                <w:szCs w:val="22"/>
              </w:rPr>
              <w:t>P</w:t>
            </w:r>
            <w:r w:rsidRPr="00236545">
              <w:rPr>
                <w:sz w:val="22"/>
                <w:szCs w:val="22"/>
              </w:rPr>
              <w:t>araiškos teikimo metu pareiškėjas yra ne vyresnis nei 40 metų amžiaus</w:t>
            </w:r>
          </w:p>
        </w:tc>
        <w:tc>
          <w:tcPr>
            <w:tcW w:w="5092" w:type="dxa"/>
            <w:shd w:val="clear" w:color="auto" w:fill="auto"/>
          </w:tcPr>
          <w:p w14:paraId="13AA7BB2" w14:textId="6874C07A" w:rsidR="00236545" w:rsidRPr="00C90330" w:rsidRDefault="00C90330" w:rsidP="00D7347C">
            <w:pPr>
              <w:jc w:val="both"/>
              <w:rPr>
                <w:sz w:val="22"/>
                <w:szCs w:val="22"/>
              </w:rPr>
            </w:pPr>
            <w:r w:rsidRPr="00C90330">
              <w:rPr>
                <w:sz w:val="22"/>
                <w:szCs w:val="22"/>
              </w:rPr>
              <w:t>kartu su paraiška pateikiamas galiojantis asmens amžių patvirtinantis dokumentas (pasas arba asmens tapatybės kortelė)</w:t>
            </w:r>
          </w:p>
        </w:tc>
        <w:tc>
          <w:tcPr>
            <w:tcW w:w="4678" w:type="dxa"/>
            <w:shd w:val="clear" w:color="auto" w:fill="auto"/>
          </w:tcPr>
          <w:p w14:paraId="0E58215A" w14:textId="777DEA0A" w:rsidR="00236545" w:rsidRPr="00C90330" w:rsidRDefault="00C90330" w:rsidP="00D7347C">
            <w:pPr>
              <w:jc w:val="both"/>
              <w:rPr>
                <w:sz w:val="22"/>
                <w:szCs w:val="22"/>
              </w:rPr>
            </w:pPr>
            <w:r w:rsidRPr="00C90330">
              <w:rPr>
                <w:sz w:val="22"/>
                <w:szCs w:val="22"/>
              </w:rPr>
              <w:t>atitiktis finansavimo sąlygai vertinama paraiškos pateikimo ir vertinimo metu</w:t>
            </w:r>
          </w:p>
        </w:tc>
      </w:tr>
      <w:tr w:rsidR="00236545" w:rsidRPr="00A120FC" w14:paraId="023A72E5" w14:textId="77777777" w:rsidTr="00CE53CC">
        <w:tc>
          <w:tcPr>
            <w:tcW w:w="1188" w:type="dxa"/>
            <w:shd w:val="clear" w:color="auto" w:fill="auto"/>
          </w:tcPr>
          <w:p w14:paraId="43B76423" w14:textId="11DDAFE9" w:rsidR="00236545" w:rsidRPr="00A120FC" w:rsidRDefault="00C90330" w:rsidP="00D7347C">
            <w:pPr>
              <w:rPr>
                <w:sz w:val="22"/>
                <w:szCs w:val="22"/>
              </w:rPr>
            </w:pPr>
            <w:r>
              <w:rPr>
                <w:sz w:val="22"/>
                <w:szCs w:val="22"/>
              </w:rPr>
              <w:t>4.2.2.3.</w:t>
            </w:r>
          </w:p>
        </w:tc>
        <w:tc>
          <w:tcPr>
            <w:tcW w:w="4205" w:type="dxa"/>
            <w:shd w:val="clear" w:color="auto" w:fill="auto"/>
          </w:tcPr>
          <w:p w14:paraId="2A91D34F" w14:textId="77777777" w:rsidR="00C90330" w:rsidRPr="00C90330" w:rsidRDefault="00C90330" w:rsidP="00C90330">
            <w:pPr>
              <w:jc w:val="both"/>
              <w:rPr>
                <w:sz w:val="22"/>
                <w:szCs w:val="22"/>
              </w:rPr>
            </w:pPr>
            <w:r w:rsidRPr="00C90330">
              <w:rPr>
                <w:sz w:val="22"/>
                <w:szCs w:val="22"/>
              </w:rPr>
              <w:t>ne vėliau kaip su paskutiniuoju mokėjimo</w:t>
            </w:r>
          </w:p>
          <w:p w14:paraId="6D896FB3" w14:textId="1F5C9C5C" w:rsidR="00236545" w:rsidRPr="00236545" w:rsidRDefault="00C90330" w:rsidP="00C90330">
            <w:pPr>
              <w:jc w:val="both"/>
              <w:rPr>
                <w:i/>
                <w:sz w:val="22"/>
                <w:szCs w:val="22"/>
              </w:rPr>
            </w:pPr>
            <w:r w:rsidRPr="00C90330">
              <w:rPr>
                <w:sz w:val="22"/>
                <w:szCs w:val="22"/>
              </w:rPr>
              <w:t>prašymu pateikiama nuolatinio Lietuvos gyventojo individualios veiklos pažyma ir (arba) verslo liudijimas ir (arba) naujai įsteigto privataus juridinio asmens dokumentai</w:t>
            </w:r>
          </w:p>
        </w:tc>
        <w:tc>
          <w:tcPr>
            <w:tcW w:w="5092" w:type="dxa"/>
            <w:shd w:val="clear" w:color="auto" w:fill="auto"/>
          </w:tcPr>
          <w:p w14:paraId="4C8F0FD3" w14:textId="0DCBC198" w:rsidR="00236545" w:rsidRPr="00C90330" w:rsidRDefault="00C90330" w:rsidP="00D7347C">
            <w:pPr>
              <w:jc w:val="both"/>
              <w:rPr>
                <w:sz w:val="22"/>
                <w:szCs w:val="22"/>
              </w:rPr>
            </w:pPr>
            <w:r w:rsidRPr="00C90330">
              <w:rPr>
                <w:sz w:val="22"/>
                <w:szCs w:val="22"/>
              </w:rPr>
              <w:t>atitiktis tinkamumo sąlygai bus vertinama pagal paraiškos 8 dalies „Vietos projekto vykdytojo įsipareigojimai“ ir verslo plano (FSA 2 priedas) pateiktą informaciją</w:t>
            </w:r>
          </w:p>
        </w:tc>
        <w:tc>
          <w:tcPr>
            <w:tcW w:w="4678" w:type="dxa"/>
            <w:shd w:val="clear" w:color="auto" w:fill="auto"/>
          </w:tcPr>
          <w:p w14:paraId="4DB012AB" w14:textId="44F86631" w:rsidR="00C90330" w:rsidRPr="00C90330" w:rsidRDefault="00C90330" w:rsidP="00C90330">
            <w:pPr>
              <w:jc w:val="both"/>
              <w:rPr>
                <w:sz w:val="22"/>
                <w:szCs w:val="22"/>
              </w:rPr>
            </w:pPr>
            <w:r w:rsidRPr="00C90330">
              <w:rPr>
                <w:sz w:val="22"/>
                <w:szCs w:val="22"/>
              </w:rPr>
              <w:t>atitiktis finansavimo sąlygai vertinama pagal galutinėje vietos projekto įgyvendinimo ataskaitoje ir galutiniame mokėjimo prašyme pateiktus duomenis ir pridedamus dokumentus (nuolatinio Lietuvos gyventojo individualios veiklos pažyma ir (arba) verslo liudijimas, ir (arba) naujai įsteigto privataus juridinio asmens dokumentus, kuriuose numatytos veiklos (pagal EVRK kodus) atitinka projekte numatytą vykdyti veiklą (-</w:t>
            </w:r>
            <w:proofErr w:type="spellStart"/>
            <w:r w:rsidRPr="00C90330">
              <w:rPr>
                <w:sz w:val="22"/>
                <w:szCs w:val="22"/>
              </w:rPr>
              <w:t>a</w:t>
            </w:r>
            <w:r>
              <w:rPr>
                <w:sz w:val="22"/>
                <w:szCs w:val="22"/>
              </w:rPr>
              <w:t>s</w:t>
            </w:r>
            <w:proofErr w:type="spellEnd"/>
            <w:r>
              <w:rPr>
                <w:sz w:val="22"/>
                <w:szCs w:val="22"/>
              </w:rPr>
              <w:t>)</w:t>
            </w:r>
            <w:r w:rsidRPr="00C90330">
              <w:rPr>
                <w:sz w:val="22"/>
                <w:szCs w:val="22"/>
              </w:rPr>
              <w:t>.</w:t>
            </w:r>
          </w:p>
          <w:p w14:paraId="275EFDC7" w14:textId="0B8247EA" w:rsidR="00236545" w:rsidRPr="00A120FC" w:rsidRDefault="00C90330" w:rsidP="00C90330">
            <w:pPr>
              <w:jc w:val="both"/>
              <w:rPr>
                <w:i/>
                <w:sz w:val="22"/>
                <w:szCs w:val="22"/>
              </w:rPr>
            </w:pPr>
            <w:r w:rsidRPr="00C90330">
              <w:rPr>
                <w:sz w:val="22"/>
                <w:szCs w:val="22"/>
              </w:rPr>
              <w:t xml:space="preserve">Vietos projekto kontrolės </w:t>
            </w:r>
            <w:proofErr w:type="spellStart"/>
            <w:r w:rsidRPr="00C90330">
              <w:rPr>
                <w:sz w:val="22"/>
                <w:szCs w:val="22"/>
              </w:rPr>
              <w:t>laikotapio</w:t>
            </w:r>
            <w:proofErr w:type="spellEnd"/>
            <w:r w:rsidRPr="00C90330">
              <w:rPr>
                <w:sz w:val="22"/>
                <w:szCs w:val="22"/>
              </w:rPr>
              <w:t xml:space="preserve"> metu – pagal užbaigto vietos projekto metinėse ataskaitose pateiktus duomenis ir pridedamus dokumentus (galiojanti nuolatinio Lietuvos gyventojo individualios veiklos pažyma ir (arba) verslo liudijimas ir (arba), darbo sutartis (-</w:t>
            </w:r>
            <w:proofErr w:type="spellStart"/>
            <w:r w:rsidRPr="00C90330">
              <w:rPr>
                <w:sz w:val="22"/>
                <w:szCs w:val="22"/>
              </w:rPr>
              <w:t>ys</w:t>
            </w:r>
            <w:proofErr w:type="spellEnd"/>
            <w:r w:rsidRPr="00C90330">
              <w:rPr>
                <w:sz w:val="22"/>
                <w:szCs w:val="22"/>
              </w:rPr>
              <w:t>), pajamų deklaracija (-</w:t>
            </w:r>
            <w:proofErr w:type="spellStart"/>
            <w:r w:rsidRPr="00C90330">
              <w:rPr>
                <w:sz w:val="22"/>
                <w:szCs w:val="22"/>
              </w:rPr>
              <w:t>os</w:t>
            </w:r>
            <w:proofErr w:type="spellEnd"/>
            <w:r w:rsidRPr="00C90330">
              <w:rPr>
                <w:sz w:val="22"/>
                <w:szCs w:val="22"/>
              </w:rPr>
              <w:t>) ir (arba) už darbą apmokėjimą įrodantys dokumentai, laiko apskaitos žiniaraščiai)</w:t>
            </w:r>
          </w:p>
        </w:tc>
      </w:tr>
      <w:tr w:rsidR="00D7347C" w:rsidRPr="00A120FC" w14:paraId="510911A2" w14:textId="77777777" w:rsidTr="00CE53CC">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2C4B3BC9" w:rsidR="00D7347C" w:rsidRPr="00A120FC" w:rsidRDefault="00D7347C" w:rsidP="00C90330">
            <w:pPr>
              <w:jc w:val="both"/>
              <w:rPr>
                <w:b/>
                <w:sz w:val="22"/>
                <w:szCs w:val="22"/>
              </w:rPr>
            </w:pPr>
            <w:r w:rsidRPr="00A120FC">
              <w:rPr>
                <w:b/>
                <w:sz w:val="22"/>
                <w:szCs w:val="22"/>
              </w:rPr>
              <w:t>Papildomos t</w:t>
            </w:r>
            <w:r w:rsidR="005E686B">
              <w:rPr>
                <w:b/>
                <w:sz w:val="22"/>
                <w:szCs w:val="22"/>
              </w:rPr>
              <w:t xml:space="preserve">inkamumo sąlygos pareiškėjui </w:t>
            </w:r>
            <w:r w:rsidR="00C90330">
              <w:rPr>
                <w:b/>
                <w:sz w:val="22"/>
                <w:szCs w:val="22"/>
              </w:rPr>
              <w:t>: Nėra</w:t>
            </w:r>
          </w:p>
        </w:tc>
      </w:tr>
      <w:tr w:rsidR="00D7347C" w:rsidRPr="00A120FC" w14:paraId="380B28BD" w14:textId="77777777" w:rsidTr="00CE53CC">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3AD096C6" w:rsidR="00D7347C" w:rsidRPr="00A120FC" w:rsidRDefault="00D7347C" w:rsidP="00C90330">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CE53CC">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67BC5165" w:rsidR="00D7347C" w:rsidRPr="00A120FC" w:rsidRDefault="00D7347C" w:rsidP="00C90330">
            <w:pPr>
              <w:jc w:val="both"/>
              <w:rPr>
                <w:b/>
                <w:sz w:val="22"/>
                <w:szCs w:val="22"/>
              </w:rPr>
            </w:pPr>
            <w:r w:rsidRPr="00A120FC">
              <w:rPr>
                <w:b/>
                <w:sz w:val="22"/>
                <w:szCs w:val="22"/>
              </w:rPr>
              <w:t>Specialiosios tinkamumo sąlygos vietos projektui</w:t>
            </w:r>
            <w:r w:rsidR="00C90330">
              <w:rPr>
                <w:b/>
                <w:sz w:val="22"/>
                <w:szCs w:val="22"/>
              </w:rPr>
              <w:t>: Nėra</w:t>
            </w:r>
          </w:p>
        </w:tc>
      </w:tr>
      <w:tr w:rsidR="0090776A" w:rsidRPr="00A120FC" w14:paraId="7AA76ABE" w14:textId="77777777" w:rsidTr="00CE53CC">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5092"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08253802" w:rsidR="0090776A" w:rsidRPr="00A120FC" w:rsidRDefault="0090776A" w:rsidP="00C90330">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CE53CC">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FE85CCB" w14:textId="77777777" w:rsidTr="00CE53CC">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3E8B7C1D" w:rsidR="0090776A" w:rsidRPr="00A120FC" w:rsidRDefault="0090776A" w:rsidP="00C90330">
            <w:pPr>
              <w:jc w:val="both"/>
              <w:rPr>
                <w:b/>
                <w:sz w:val="22"/>
                <w:szCs w:val="22"/>
              </w:rPr>
            </w:pPr>
            <w:r w:rsidRPr="00A120FC">
              <w:rPr>
                <w:b/>
                <w:sz w:val="22"/>
                <w:szCs w:val="22"/>
              </w:rPr>
              <w:t>Papildomos tinkamumo sąlygos, susijusios su vietos projektu:</w:t>
            </w:r>
          </w:p>
        </w:tc>
      </w:tr>
      <w:tr w:rsidR="0090776A" w:rsidRPr="00A120FC" w14:paraId="1A0DAEE8" w14:textId="77777777" w:rsidTr="00CE53CC">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10CBB8C4" w14:textId="5EC1203B" w:rsidR="003C4044" w:rsidRPr="003C4044" w:rsidRDefault="003C4044" w:rsidP="003C4044">
            <w:pPr>
              <w:jc w:val="both"/>
              <w:rPr>
                <w:sz w:val="22"/>
                <w:szCs w:val="22"/>
              </w:rPr>
            </w:pPr>
            <w:r w:rsidRPr="003C4044">
              <w:rPr>
                <w:sz w:val="22"/>
                <w:szCs w:val="22"/>
              </w:rPr>
              <w:t>Kartu su vietos projekto paraiška turi būti pateikiamas vietos projekto ver</w:t>
            </w:r>
            <w:r w:rsidR="00B8523D">
              <w:rPr>
                <w:sz w:val="22"/>
                <w:szCs w:val="22"/>
              </w:rPr>
              <w:t>slo planas (FSA 2 priedas), įrodantis, kad būsimas naujas verslas bus</w:t>
            </w:r>
            <w:r w:rsidRPr="003C4044">
              <w:rPr>
                <w:sz w:val="22"/>
                <w:szCs w:val="22"/>
              </w:rPr>
              <w:t xml:space="preserve"> ekonomiškai gyvybinga</w:t>
            </w:r>
            <w:r w:rsidR="00B8523D">
              <w:rPr>
                <w:sz w:val="22"/>
                <w:szCs w:val="22"/>
              </w:rPr>
              <w:t>s</w:t>
            </w:r>
            <w:r w:rsidRPr="003C4044">
              <w:rPr>
                <w:sz w:val="22"/>
                <w:szCs w:val="22"/>
              </w:rPr>
              <w:t>, t. y. vietos projekto verslo planas turi atitikti ekonominio gyvybingumo kriterijus ir jų reikšmes, nustatytas A</w:t>
            </w:r>
            <w:r w:rsidR="00B8523D">
              <w:rPr>
                <w:sz w:val="22"/>
                <w:szCs w:val="22"/>
              </w:rPr>
              <w:t>dministravimo Taisyklių 23.1.5.4</w:t>
            </w:r>
            <w:r w:rsidRPr="003C4044">
              <w:rPr>
                <w:sz w:val="22"/>
                <w:szCs w:val="22"/>
              </w:rPr>
              <w:t xml:space="preserve">. </w:t>
            </w:r>
            <w:r w:rsidRPr="003C4044">
              <w:rPr>
                <w:sz w:val="22"/>
                <w:szCs w:val="22"/>
              </w:rPr>
              <w:lastRenderedPageBreak/>
              <w:t>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5F9C52A" w14:textId="663BE7F1" w:rsidR="0090776A" w:rsidRPr="002B75DF" w:rsidRDefault="003C4044" w:rsidP="002B75DF">
            <w:pPr>
              <w:overflowPunct w:val="0"/>
              <w:jc w:val="both"/>
              <w:textAlignment w:val="baseline"/>
              <w:rPr>
                <w:rFonts w:eastAsia="Calibri"/>
                <w:lang w:eastAsia="en-US"/>
              </w:rPr>
            </w:pPr>
            <w:r w:rsidRPr="003C4044">
              <w:rPr>
                <w:sz w:val="22"/>
                <w:szCs w:val="22"/>
              </w:rPr>
              <w:t xml:space="preserve">Ekonominio gyvybingumo rodikliai, taikomi vietos projektams, turi būti apskaičiuojami ir taikomi Ekonominio gyvybingumo nustatymo taisyklėse nustatyta tvarka: </w:t>
            </w:r>
            <w:r w:rsidR="002B75DF" w:rsidRPr="002B75DF">
              <w:rPr>
                <w:rFonts w:eastAsia="Calibri"/>
                <w:lang w:eastAsia="en-US"/>
              </w:rPr>
              <w:t>grynojo pelningumo,</w:t>
            </w:r>
            <w:r w:rsidR="002B75DF" w:rsidRPr="002B75DF">
              <w:rPr>
                <w:lang w:eastAsia="en-US"/>
              </w:rPr>
              <w:t xml:space="preserve"> </w:t>
            </w:r>
            <w:r w:rsidR="002B75DF" w:rsidRPr="002B75DF">
              <w:rPr>
                <w:rFonts w:eastAsia="Calibri"/>
                <w:lang w:eastAsia="en-US"/>
              </w:rPr>
              <w:t>kurio reikšmė ≥ 2 proc., skolos,</w:t>
            </w:r>
            <w:r w:rsidR="002B75DF" w:rsidRPr="002B75DF">
              <w:rPr>
                <w:lang w:eastAsia="en-US"/>
              </w:rPr>
              <w:t xml:space="preserve"> </w:t>
            </w:r>
            <w:r w:rsidR="002B75DF" w:rsidRPr="002B75DF">
              <w:rPr>
                <w:rFonts w:eastAsia="Calibri"/>
                <w:lang w:eastAsia="en-US"/>
              </w:rPr>
              <w:t xml:space="preserve">kurios reikšmė ≤ 0,6. Vietos projekto paraiškos pateikimo arba ataskaitiniais metais </w:t>
            </w:r>
            <w:r w:rsidR="002B75DF" w:rsidRPr="002B75DF">
              <w:rPr>
                <w:rFonts w:eastAsia="Calibri"/>
                <w:b/>
                <w:lang w:eastAsia="en-US"/>
              </w:rPr>
              <w:t>(</w:t>
            </w:r>
            <w:r w:rsidR="002B75DF" w:rsidRPr="002B75DF">
              <w:rPr>
                <w:rFonts w:eastAsia="Calibri"/>
                <w:lang w:eastAsia="en-US"/>
              </w:rPr>
              <w:t>pasirinktinai</w:t>
            </w:r>
            <w:r w:rsidR="002B75DF" w:rsidRPr="002B75DF">
              <w:rPr>
                <w:rFonts w:eastAsia="Calibri"/>
                <w:b/>
                <w:lang w:eastAsia="en-US"/>
              </w:rPr>
              <w:t>)</w:t>
            </w:r>
            <w:r w:rsidR="002B75DF" w:rsidRPr="002B75DF">
              <w:rPr>
                <w:rFonts w:eastAsia="Calibri"/>
                <w:lang w:eastAsia="en-US"/>
              </w:rPr>
              <w:t xml:space="preserve"> skaičiuojamas skolos rodiklis. Vietos projekto kontrolės laikotarpiu skaičiuojami skolos ir grynojo pelningumo rodikliai;</w:t>
            </w:r>
            <w:r w:rsidR="002B75DF" w:rsidRPr="002B75DF">
              <w:rPr>
                <w:szCs w:val="20"/>
                <w:lang w:eastAsia="en-US"/>
              </w:rPr>
              <w:t xml:space="preserve"> </w:t>
            </w:r>
          </w:p>
        </w:tc>
      </w:tr>
      <w:tr w:rsidR="0090776A" w:rsidRPr="00A120FC" w14:paraId="056CCF22" w14:textId="77777777" w:rsidTr="00CE53CC">
        <w:tc>
          <w:tcPr>
            <w:tcW w:w="1188" w:type="dxa"/>
            <w:shd w:val="clear" w:color="auto" w:fill="auto"/>
          </w:tcPr>
          <w:p w14:paraId="19FBBB2C" w14:textId="0BA3AD08"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7F5053BD" w14:textId="77777777" w:rsidR="00D8517D" w:rsidRPr="00D8517D" w:rsidRDefault="005E686B" w:rsidP="00D8517D">
            <w:pPr>
              <w:jc w:val="both"/>
              <w:rPr>
                <w:sz w:val="22"/>
                <w:szCs w:val="22"/>
              </w:rPr>
            </w:pPr>
            <w:r w:rsidRPr="005E686B">
              <w:rPr>
                <w:sz w:val="22"/>
                <w:szCs w:val="22"/>
              </w:rPr>
              <w:t>vietos projekte numatytas verslas turi atitikti ekonomines veiklas, kurios remiamos pagal VPS, taip pat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sąrašu;</w:t>
            </w:r>
            <w:r w:rsidR="00D8517D">
              <w:rPr>
                <w:sz w:val="22"/>
                <w:szCs w:val="22"/>
              </w:rPr>
              <w:t xml:space="preserve"> </w:t>
            </w:r>
            <w:r w:rsidR="00D8517D" w:rsidRPr="00D8517D">
              <w:rPr>
                <w:sz w:val="22"/>
                <w:szCs w:val="22"/>
              </w:rPr>
              <w:t>neremiamų ekonominės veiklos rūšių sąrašas yra toks:</w:t>
            </w:r>
          </w:p>
          <w:p w14:paraId="47A984BA" w14:textId="77777777" w:rsidR="00D8517D" w:rsidRPr="00D8517D" w:rsidRDefault="00D8517D" w:rsidP="00D8517D">
            <w:pPr>
              <w:jc w:val="both"/>
              <w:rPr>
                <w:sz w:val="22"/>
                <w:szCs w:val="22"/>
              </w:rPr>
            </w:pPr>
            <w:r w:rsidRPr="00D8517D">
              <w:rPr>
                <w:sz w:val="22"/>
                <w:szCs w:val="22"/>
              </w:rPr>
              <w:t></w:t>
            </w:r>
            <w:r w:rsidRPr="00D8517D">
              <w:rPr>
                <w:sz w:val="22"/>
                <w:szCs w:val="22"/>
              </w:rPr>
              <w:tab/>
              <w:t>alkoholinių gėrimų gamyba ir prekyba jais;</w:t>
            </w:r>
          </w:p>
          <w:p w14:paraId="4D55B234" w14:textId="77777777" w:rsidR="00D8517D" w:rsidRPr="00D8517D" w:rsidRDefault="00D8517D" w:rsidP="00D8517D">
            <w:pPr>
              <w:jc w:val="both"/>
              <w:rPr>
                <w:sz w:val="22"/>
                <w:szCs w:val="22"/>
              </w:rPr>
            </w:pPr>
            <w:r w:rsidRPr="00D8517D">
              <w:rPr>
                <w:sz w:val="22"/>
                <w:szCs w:val="22"/>
              </w:rPr>
              <w:t></w:t>
            </w:r>
            <w:r w:rsidRPr="00D8517D">
              <w:rPr>
                <w:sz w:val="22"/>
                <w:szCs w:val="22"/>
              </w:rPr>
              <w:tab/>
              <w:t>tabako gaminių gamyba ir prekyba jais;</w:t>
            </w:r>
          </w:p>
          <w:p w14:paraId="6BA25E8A" w14:textId="77777777" w:rsidR="00D8517D" w:rsidRPr="00D8517D" w:rsidRDefault="00D8517D" w:rsidP="00D8517D">
            <w:pPr>
              <w:jc w:val="both"/>
              <w:rPr>
                <w:sz w:val="22"/>
                <w:szCs w:val="22"/>
              </w:rPr>
            </w:pPr>
            <w:r w:rsidRPr="00D8517D">
              <w:rPr>
                <w:sz w:val="22"/>
                <w:szCs w:val="22"/>
              </w:rPr>
              <w:t></w:t>
            </w:r>
            <w:r w:rsidRPr="00D8517D">
              <w:rPr>
                <w:sz w:val="22"/>
                <w:szCs w:val="22"/>
              </w:rPr>
              <w:tab/>
              <w:t>ginklų ir šaudmenų gamyba ir prekyba jais;</w:t>
            </w:r>
          </w:p>
          <w:p w14:paraId="4F11B251" w14:textId="77777777" w:rsidR="00D8517D" w:rsidRPr="00D8517D" w:rsidRDefault="00D8517D" w:rsidP="00D8517D">
            <w:pPr>
              <w:jc w:val="both"/>
              <w:rPr>
                <w:sz w:val="22"/>
                <w:szCs w:val="22"/>
              </w:rPr>
            </w:pPr>
            <w:r w:rsidRPr="00D8517D">
              <w:rPr>
                <w:sz w:val="22"/>
                <w:szCs w:val="22"/>
              </w:rPr>
              <w:t></w:t>
            </w:r>
            <w:r w:rsidRPr="00D8517D">
              <w:rPr>
                <w:sz w:val="22"/>
                <w:szCs w:val="22"/>
              </w:rPr>
              <w:tab/>
              <w:t>azartinių lošimų ir lažybų organizavimas;</w:t>
            </w:r>
          </w:p>
          <w:p w14:paraId="74F2B3B3" w14:textId="77777777" w:rsidR="00D8517D" w:rsidRPr="00D8517D" w:rsidRDefault="00D8517D" w:rsidP="00D8517D">
            <w:pPr>
              <w:jc w:val="both"/>
              <w:rPr>
                <w:sz w:val="22"/>
                <w:szCs w:val="22"/>
              </w:rPr>
            </w:pPr>
            <w:r w:rsidRPr="00D8517D">
              <w:rPr>
                <w:sz w:val="22"/>
                <w:szCs w:val="22"/>
              </w:rPr>
              <w:t></w:t>
            </w:r>
            <w:r w:rsidRPr="00D8517D">
              <w:rPr>
                <w:sz w:val="22"/>
                <w:szCs w:val="22"/>
              </w:rPr>
              <w:tab/>
              <w:t>didmeninė ir mažmeninė prekyba, išskyrus mažmeninę prekybą savo pagaminta produkcija;</w:t>
            </w:r>
          </w:p>
          <w:p w14:paraId="1DE4D7E9" w14:textId="77777777" w:rsidR="00D8517D" w:rsidRPr="00D8517D" w:rsidRDefault="00D8517D" w:rsidP="00D8517D">
            <w:pPr>
              <w:jc w:val="both"/>
              <w:rPr>
                <w:sz w:val="22"/>
                <w:szCs w:val="22"/>
              </w:rPr>
            </w:pPr>
            <w:r w:rsidRPr="00D8517D">
              <w:rPr>
                <w:sz w:val="22"/>
                <w:szCs w:val="22"/>
              </w:rPr>
              <w:t></w:t>
            </w:r>
            <w:r w:rsidRPr="00D8517D">
              <w:rPr>
                <w:sz w:val="22"/>
                <w:szCs w:val="22"/>
              </w:rPr>
              <w:tab/>
              <w:t>finansinis tarpininkavimas, pagalbinė finansinio tarpininkavimo veikla;</w:t>
            </w:r>
          </w:p>
          <w:p w14:paraId="6F3BBF1D" w14:textId="77777777" w:rsidR="00D8517D" w:rsidRPr="00D8517D" w:rsidRDefault="00D8517D" w:rsidP="00D8517D">
            <w:pPr>
              <w:jc w:val="both"/>
              <w:rPr>
                <w:sz w:val="22"/>
                <w:szCs w:val="22"/>
              </w:rPr>
            </w:pPr>
            <w:r w:rsidRPr="00D8517D">
              <w:rPr>
                <w:sz w:val="22"/>
                <w:szCs w:val="22"/>
              </w:rPr>
              <w:t></w:t>
            </w:r>
            <w:r w:rsidRPr="00D8517D">
              <w:rPr>
                <w:sz w:val="22"/>
                <w:szCs w:val="22"/>
              </w:rPr>
              <w:tab/>
              <w:t xml:space="preserve">draudimo ir pensijų lėšų kaupimo </w:t>
            </w:r>
            <w:proofErr w:type="spellStart"/>
            <w:r w:rsidRPr="00D8517D">
              <w:rPr>
                <w:sz w:val="22"/>
                <w:szCs w:val="22"/>
              </w:rPr>
              <w:t>operacijos;nekilnojamojo</w:t>
            </w:r>
            <w:proofErr w:type="spellEnd"/>
            <w:r w:rsidRPr="00D8517D">
              <w:rPr>
                <w:sz w:val="22"/>
                <w:szCs w:val="22"/>
              </w:rPr>
              <w:t xml:space="preserve"> turto operacijos;</w:t>
            </w:r>
          </w:p>
          <w:p w14:paraId="621FA196" w14:textId="77777777" w:rsidR="00D8517D" w:rsidRPr="00D8517D" w:rsidRDefault="00D8517D" w:rsidP="00D8517D">
            <w:pPr>
              <w:jc w:val="both"/>
              <w:rPr>
                <w:sz w:val="22"/>
                <w:szCs w:val="22"/>
              </w:rPr>
            </w:pPr>
            <w:r w:rsidRPr="00D8517D">
              <w:rPr>
                <w:sz w:val="22"/>
                <w:szCs w:val="22"/>
              </w:rPr>
              <w:t></w:t>
            </w:r>
            <w:r w:rsidRPr="00D8517D">
              <w:rPr>
                <w:sz w:val="22"/>
                <w:szCs w:val="22"/>
              </w:rPr>
              <w:tab/>
              <w:t xml:space="preserve">teisinės ir konsultavimo veiklos </w:t>
            </w:r>
            <w:proofErr w:type="spellStart"/>
            <w:r w:rsidRPr="00D8517D">
              <w:rPr>
                <w:sz w:val="22"/>
                <w:szCs w:val="22"/>
              </w:rPr>
              <w:t>organizavimas;medžioklė</w:t>
            </w:r>
            <w:proofErr w:type="spellEnd"/>
            <w:r w:rsidRPr="00D8517D">
              <w:rPr>
                <w:sz w:val="22"/>
                <w:szCs w:val="22"/>
              </w:rPr>
              <w:t xml:space="preserve">, gaudymas spąstais, medžioklės patirties sklaida ir su tuo susijusios </w:t>
            </w:r>
            <w:proofErr w:type="spellStart"/>
            <w:r w:rsidRPr="00D8517D">
              <w:rPr>
                <w:sz w:val="22"/>
                <w:szCs w:val="22"/>
              </w:rPr>
              <w:t>paslaugos;elektros</w:t>
            </w:r>
            <w:proofErr w:type="spellEnd"/>
            <w:r w:rsidRPr="00D8517D">
              <w:rPr>
                <w:sz w:val="22"/>
                <w:szCs w:val="22"/>
              </w:rPr>
              <w:t xml:space="preserve"> energijos gamyba, pardavimas ir paskirstymas;</w:t>
            </w:r>
          </w:p>
          <w:p w14:paraId="7286E09D" w14:textId="77777777" w:rsidR="00D8517D" w:rsidRPr="00D8517D" w:rsidRDefault="00D8517D" w:rsidP="00D8517D">
            <w:pPr>
              <w:jc w:val="both"/>
              <w:rPr>
                <w:sz w:val="22"/>
                <w:szCs w:val="22"/>
              </w:rPr>
            </w:pPr>
            <w:r w:rsidRPr="00D8517D">
              <w:rPr>
                <w:sz w:val="22"/>
                <w:szCs w:val="22"/>
              </w:rPr>
              <w:t></w:t>
            </w:r>
            <w:r w:rsidRPr="00D8517D">
              <w:rPr>
                <w:sz w:val="22"/>
                <w:szCs w:val="22"/>
              </w:rPr>
              <w:tab/>
              <w:t>krovininio kelių transporto ir perkraustymo veikla;</w:t>
            </w:r>
          </w:p>
          <w:p w14:paraId="3B63E12B" w14:textId="77777777" w:rsidR="00D8517D" w:rsidRPr="00D8517D" w:rsidRDefault="00D8517D" w:rsidP="00D8517D">
            <w:pPr>
              <w:jc w:val="both"/>
              <w:rPr>
                <w:sz w:val="22"/>
                <w:szCs w:val="22"/>
              </w:rPr>
            </w:pPr>
            <w:r w:rsidRPr="00D8517D">
              <w:rPr>
                <w:sz w:val="22"/>
                <w:szCs w:val="22"/>
              </w:rPr>
              <w:t></w:t>
            </w:r>
            <w:r w:rsidRPr="00D8517D">
              <w:rPr>
                <w:sz w:val="22"/>
                <w:szCs w:val="22"/>
              </w:rPr>
              <w:tab/>
              <w:t xml:space="preserve">už paramos lėšas įgyto turto nuoma, išskyrus poilsio ir sporto reikmenų nuomą; </w:t>
            </w:r>
          </w:p>
          <w:p w14:paraId="01C20B76" w14:textId="77777777" w:rsidR="00D8517D" w:rsidRPr="00D8517D" w:rsidRDefault="00D8517D" w:rsidP="00D8517D">
            <w:pPr>
              <w:jc w:val="both"/>
              <w:rPr>
                <w:sz w:val="22"/>
                <w:szCs w:val="22"/>
              </w:rPr>
            </w:pPr>
            <w:r w:rsidRPr="00D8517D">
              <w:rPr>
                <w:sz w:val="22"/>
                <w:szCs w:val="22"/>
              </w:rPr>
              <w:t></w:t>
            </w:r>
            <w:r w:rsidRPr="00D8517D">
              <w:rPr>
                <w:sz w:val="22"/>
                <w:szCs w:val="22"/>
              </w:rPr>
              <w:tab/>
              <w:t>žemės ūkis, miškininkystė ir žuvininkystė bei akvakultūra (EVRK A sekcija 1 ir 3 skyriai), išskyrus paslaugas žemės ūkiui, kaip nurodyta Paslaugų žemės ūkiui sąraše, patvirtintame Lietuvos Respublikos Vyriausybės 2012 m. sausio 25 d. nutarimu Nr. 76 „Dėl Paslaugų žemės ūkiui sąrašo patvirtinimo“;</w:t>
            </w:r>
          </w:p>
          <w:p w14:paraId="151944B0" w14:textId="0C3E635F" w:rsidR="0090776A" w:rsidRPr="00A120FC" w:rsidRDefault="00D8517D" w:rsidP="00D8517D">
            <w:pPr>
              <w:jc w:val="both"/>
              <w:rPr>
                <w:sz w:val="22"/>
                <w:szCs w:val="22"/>
              </w:rPr>
            </w:pPr>
            <w:r w:rsidRPr="00D8517D">
              <w:rPr>
                <w:sz w:val="22"/>
                <w:szCs w:val="22"/>
              </w:rPr>
              <w:t></w:t>
            </w:r>
            <w:r w:rsidRPr="00D8517D">
              <w:rPr>
                <w:sz w:val="22"/>
                <w:szCs w:val="22"/>
              </w:rPr>
              <w:tab/>
              <w:t>paslaugų žemės ūkiui teikimo veikla, kai paraišką teikia pareiškėjas, vykdantis žemės ūkio veiklą.</w:t>
            </w:r>
          </w:p>
        </w:tc>
      </w:tr>
      <w:tr w:rsidR="0090776A" w:rsidRPr="00A120FC" w14:paraId="5AB35580" w14:textId="77777777" w:rsidTr="00CE53CC">
        <w:tc>
          <w:tcPr>
            <w:tcW w:w="1188" w:type="dxa"/>
            <w:tcBorders>
              <w:bottom w:val="single" w:sz="18" w:space="0" w:color="auto"/>
            </w:tcBorders>
            <w:shd w:val="clear" w:color="auto" w:fill="auto"/>
          </w:tcPr>
          <w:p w14:paraId="3A5311DC" w14:textId="7A5CF18E"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w:t>
            </w:r>
            <w:r w:rsidR="005E686B">
              <w:rPr>
                <w:sz w:val="22"/>
                <w:szCs w:val="22"/>
              </w:rPr>
              <w:t>.3.</w:t>
            </w:r>
          </w:p>
        </w:tc>
        <w:tc>
          <w:tcPr>
            <w:tcW w:w="13975" w:type="dxa"/>
            <w:gridSpan w:val="3"/>
            <w:tcBorders>
              <w:bottom w:val="single" w:sz="18" w:space="0" w:color="auto"/>
            </w:tcBorders>
            <w:shd w:val="clear" w:color="auto" w:fill="auto"/>
          </w:tcPr>
          <w:p w14:paraId="0F55693F" w14:textId="00A50569" w:rsidR="0090776A" w:rsidRPr="005E686B" w:rsidRDefault="005E686B" w:rsidP="0090776A">
            <w:pPr>
              <w:jc w:val="both"/>
              <w:rPr>
                <w:sz w:val="22"/>
                <w:szCs w:val="22"/>
              </w:rPr>
            </w:pPr>
            <w:r w:rsidRPr="005E686B">
              <w:rPr>
                <w:sz w:val="22"/>
                <w:szCs w:val="22"/>
              </w:rPr>
              <w:t>vietos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B8523D" w:rsidRPr="00A120FC" w14:paraId="5FA0388C" w14:textId="77777777" w:rsidTr="00CE53CC">
        <w:tc>
          <w:tcPr>
            <w:tcW w:w="1188" w:type="dxa"/>
            <w:tcBorders>
              <w:bottom w:val="single" w:sz="18" w:space="0" w:color="auto"/>
            </w:tcBorders>
            <w:shd w:val="clear" w:color="auto" w:fill="auto"/>
          </w:tcPr>
          <w:p w14:paraId="57B709AA" w14:textId="13F13F03" w:rsidR="00B8523D" w:rsidRPr="00A120FC" w:rsidRDefault="00260867" w:rsidP="0090776A">
            <w:pPr>
              <w:rPr>
                <w:sz w:val="22"/>
                <w:szCs w:val="22"/>
              </w:rPr>
            </w:pPr>
            <w:r>
              <w:rPr>
                <w:sz w:val="22"/>
                <w:szCs w:val="22"/>
              </w:rPr>
              <w:t>4.2.6.4.</w:t>
            </w:r>
          </w:p>
        </w:tc>
        <w:tc>
          <w:tcPr>
            <w:tcW w:w="13975" w:type="dxa"/>
            <w:gridSpan w:val="3"/>
            <w:tcBorders>
              <w:bottom w:val="single" w:sz="18" w:space="0" w:color="auto"/>
            </w:tcBorders>
            <w:shd w:val="clear" w:color="auto" w:fill="auto"/>
          </w:tcPr>
          <w:p w14:paraId="23FA97D9" w14:textId="3107D132" w:rsidR="00B8523D" w:rsidRPr="005E686B" w:rsidRDefault="00260867" w:rsidP="0090776A">
            <w:pPr>
              <w:jc w:val="both"/>
              <w:rPr>
                <w:sz w:val="22"/>
                <w:szCs w:val="22"/>
              </w:rPr>
            </w:pPr>
            <w:r w:rsidRPr="00260867">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0776A" w:rsidRPr="00A120FC" w14:paraId="16F01344" w14:textId="77777777" w:rsidTr="00CE53CC">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AABDDEE" w:rsidR="0090776A" w:rsidRPr="00A120FC" w:rsidRDefault="0090776A" w:rsidP="005E686B">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CE53CC">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4CB92D2F" w:rsidR="0090776A" w:rsidRPr="00A120FC" w:rsidRDefault="0090776A" w:rsidP="005E686B">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p>
        </w:tc>
      </w:tr>
      <w:tr w:rsidR="0090776A" w:rsidRPr="00A120FC" w14:paraId="42B24CDD" w14:textId="77777777" w:rsidTr="00CE53CC">
        <w:tc>
          <w:tcPr>
            <w:tcW w:w="1188" w:type="dxa"/>
            <w:shd w:val="clear" w:color="auto" w:fill="auto"/>
            <w:vAlign w:val="center"/>
          </w:tcPr>
          <w:p w14:paraId="70384BD5" w14:textId="7EED0B73"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14:paraId="3AC21527" w14:textId="7BF9F283" w:rsidR="0090776A" w:rsidRPr="00A120FC" w:rsidRDefault="0090776A" w:rsidP="005E686B">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005E686B">
              <w:rPr>
                <w:b/>
                <w:sz w:val="22"/>
                <w:szCs w:val="22"/>
              </w:rPr>
              <w:t>: Nėra</w:t>
            </w:r>
          </w:p>
        </w:tc>
      </w:tr>
      <w:tr w:rsidR="0090776A" w:rsidRPr="00A120FC" w14:paraId="6A6DB6D6" w14:textId="77777777" w:rsidTr="00CE53CC">
        <w:trPr>
          <w:trHeight w:val="76"/>
        </w:trPr>
        <w:tc>
          <w:tcPr>
            <w:tcW w:w="1188" w:type="dxa"/>
            <w:shd w:val="clear" w:color="auto" w:fill="auto"/>
            <w:vAlign w:val="center"/>
          </w:tcPr>
          <w:p w14:paraId="5FCB02FD" w14:textId="554F6837" w:rsidR="0090776A" w:rsidRPr="00A120FC" w:rsidRDefault="0090776A" w:rsidP="0090776A">
            <w:pPr>
              <w:rPr>
                <w:sz w:val="22"/>
                <w:szCs w:val="22"/>
              </w:rPr>
            </w:pPr>
            <w:r w:rsidRPr="00A120FC">
              <w:rPr>
                <w:b/>
                <w:sz w:val="22"/>
                <w:szCs w:val="22"/>
              </w:rPr>
              <w:t>Eil. Nr.</w:t>
            </w:r>
          </w:p>
        </w:tc>
        <w:tc>
          <w:tcPr>
            <w:tcW w:w="4205" w:type="dxa"/>
            <w:tcBorders>
              <w:bottom w:val="single" w:sz="4" w:space="0" w:color="auto"/>
            </w:tcBorders>
            <w:shd w:val="clear" w:color="auto" w:fill="auto"/>
            <w:vAlign w:val="center"/>
          </w:tcPr>
          <w:p w14:paraId="0A3E8027" w14:textId="625DF9D1" w:rsidR="0090776A" w:rsidRPr="00A120FC" w:rsidRDefault="0090776A" w:rsidP="0090776A">
            <w:pPr>
              <w:jc w:val="both"/>
              <w:rPr>
                <w:sz w:val="22"/>
                <w:szCs w:val="22"/>
              </w:rPr>
            </w:pPr>
            <w:r w:rsidRPr="00A120FC">
              <w:rPr>
                <w:b/>
                <w:sz w:val="22"/>
                <w:szCs w:val="22"/>
              </w:rPr>
              <w:t xml:space="preserve">Vietos projektų finansavimo sąlyga </w:t>
            </w:r>
          </w:p>
        </w:tc>
        <w:tc>
          <w:tcPr>
            <w:tcW w:w="5092" w:type="dxa"/>
            <w:tcBorders>
              <w:bottom w:val="single" w:sz="4" w:space="0" w:color="auto"/>
            </w:tcBorders>
            <w:shd w:val="clear" w:color="auto" w:fill="auto"/>
            <w:vAlign w:val="center"/>
          </w:tcPr>
          <w:p w14:paraId="3A5B6FEC"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1AC6FC49" w14:textId="2668AAB2" w:rsidR="0090776A" w:rsidRPr="00A120FC" w:rsidRDefault="0090776A" w:rsidP="005E686B">
            <w:pPr>
              <w:jc w:val="both"/>
              <w:rPr>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tcBorders>
              <w:bottom w:val="single" w:sz="4" w:space="0" w:color="auto"/>
            </w:tcBorders>
            <w:shd w:val="clear" w:color="auto" w:fill="auto"/>
            <w:vAlign w:val="center"/>
          </w:tcPr>
          <w:p w14:paraId="1F19306B" w14:textId="77777777" w:rsidR="0090776A" w:rsidRPr="00A120FC"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r w:rsidRPr="00A120FC">
              <w:rPr>
                <w:b/>
                <w:sz w:val="22"/>
                <w:szCs w:val="22"/>
              </w:rPr>
              <w:t>)</w:t>
            </w:r>
          </w:p>
          <w:p w14:paraId="5EC94520" w14:textId="1A7A4240" w:rsidR="0090776A" w:rsidRPr="00A120FC" w:rsidRDefault="0090776A">
            <w:pPr>
              <w:jc w:val="both"/>
              <w:rPr>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7B064395" w14:textId="77777777" w:rsidTr="00CE53CC">
        <w:tc>
          <w:tcPr>
            <w:tcW w:w="1188" w:type="dxa"/>
            <w:shd w:val="clear" w:color="auto" w:fill="auto"/>
          </w:tcPr>
          <w:p w14:paraId="69AE1CE2" w14:textId="101E50AA" w:rsidR="0090776A" w:rsidRPr="00A120FC" w:rsidRDefault="0090776A" w:rsidP="0090776A">
            <w:pPr>
              <w:rPr>
                <w:sz w:val="22"/>
                <w:szCs w:val="22"/>
              </w:rPr>
            </w:pPr>
            <w:r w:rsidRPr="00A120FC">
              <w:rPr>
                <w:b/>
                <w:sz w:val="22"/>
                <w:szCs w:val="22"/>
              </w:rPr>
              <w:lastRenderedPageBreak/>
              <w:t>I</w:t>
            </w:r>
          </w:p>
        </w:tc>
        <w:tc>
          <w:tcPr>
            <w:tcW w:w="4205" w:type="dxa"/>
            <w:tcBorders>
              <w:bottom w:val="single" w:sz="4" w:space="0" w:color="auto"/>
            </w:tcBorders>
            <w:shd w:val="clear" w:color="auto" w:fill="auto"/>
          </w:tcPr>
          <w:p w14:paraId="57970BF4" w14:textId="76094A58" w:rsidR="0090776A" w:rsidRPr="00A120FC" w:rsidRDefault="0090776A" w:rsidP="0090776A">
            <w:pPr>
              <w:jc w:val="both"/>
              <w:rPr>
                <w:i/>
                <w:sz w:val="22"/>
                <w:szCs w:val="22"/>
              </w:rPr>
            </w:pPr>
            <w:r w:rsidRPr="00A120FC">
              <w:rPr>
                <w:b/>
                <w:sz w:val="22"/>
                <w:szCs w:val="22"/>
              </w:rPr>
              <w:t>II</w:t>
            </w:r>
          </w:p>
        </w:tc>
        <w:tc>
          <w:tcPr>
            <w:tcW w:w="5092" w:type="dxa"/>
            <w:tcBorders>
              <w:bottom w:val="single" w:sz="4" w:space="0" w:color="auto"/>
            </w:tcBorders>
            <w:shd w:val="clear" w:color="auto" w:fill="auto"/>
          </w:tcPr>
          <w:p w14:paraId="58B26129" w14:textId="5D7601D6" w:rsidR="0090776A" w:rsidRPr="00A120FC" w:rsidRDefault="0090776A" w:rsidP="0090776A">
            <w:pPr>
              <w:jc w:val="both"/>
              <w:rPr>
                <w:i/>
                <w:sz w:val="22"/>
                <w:szCs w:val="22"/>
              </w:rPr>
            </w:pPr>
            <w:r w:rsidRPr="00A120FC">
              <w:rPr>
                <w:b/>
                <w:sz w:val="22"/>
                <w:szCs w:val="22"/>
              </w:rPr>
              <w:t>III</w:t>
            </w:r>
          </w:p>
        </w:tc>
        <w:tc>
          <w:tcPr>
            <w:tcW w:w="4678" w:type="dxa"/>
            <w:tcBorders>
              <w:bottom w:val="single" w:sz="4" w:space="0" w:color="auto"/>
            </w:tcBorders>
            <w:shd w:val="clear" w:color="auto" w:fill="auto"/>
          </w:tcPr>
          <w:p w14:paraId="4E4653B6" w14:textId="13314FED" w:rsidR="0090776A" w:rsidRPr="00A120FC" w:rsidRDefault="0090776A" w:rsidP="0090776A">
            <w:pPr>
              <w:jc w:val="both"/>
              <w:rPr>
                <w:i/>
                <w:sz w:val="22"/>
                <w:szCs w:val="22"/>
              </w:rPr>
            </w:pPr>
            <w:r w:rsidRPr="00A120FC">
              <w:rPr>
                <w:b/>
                <w:sz w:val="22"/>
                <w:szCs w:val="22"/>
              </w:rPr>
              <w:t>IV</w:t>
            </w:r>
          </w:p>
        </w:tc>
      </w:tr>
      <w:tr w:rsidR="0090776A" w:rsidRPr="00A120FC" w14:paraId="297154F1" w14:textId="77777777" w:rsidTr="00CE53CC">
        <w:tc>
          <w:tcPr>
            <w:tcW w:w="1188" w:type="dxa"/>
            <w:shd w:val="clear" w:color="auto" w:fill="auto"/>
            <w:vAlign w:val="center"/>
          </w:tcPr>
          <w:p w14:paraId="0E0C2442" w14:textId="519F502C"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3"/>
            <w:tcBorders>
              <w:bottom w:val="single" w:sz="4" w:space="0" w:color="auto"/>
            </w:tcBorders>
            <w:shd w:val="clear" w:color="auto" w:fill="auto"/>
          </w:tcPr>
          <w:p w14:paraId="02D7BCC4" w14:textId="081EED84" w:rsidR="0090776A" w:rsidRPr="00A120FC" w:rsidRDefault="0090776A" w:rsidP="005E686B">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005E686B">
              <w:rPr>
                <w:b/>
                <w:sz w:val="22"/>
                <w:szCs w:val="22"/>
              </w:rPr>
              <w:t>: Nėra</w:t>
            </w:r>
          </w:p>
        </w:tc>
      </w:tr>
      <w:tr w:rsidR="0090776A" w:rsidRPr="00A120FC" w14:paraId="312EF5B8" w14:textId="77777777" w:rsidTr="00CE53CC">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CE9B51" w:rsidR="0090776A" w:rsidRPr="00A120FC" w:rsidRDefault="0090776A" w:rsidP="005E686B">
            <w:pPr>
              <w:rPr>
                <w:b/>
                <w:sz w:val="22"/>
                <w:szCs w:val="22"/>
                <w:u w:val="single"/>
              </w:rPr>
            </w:pPr>
            <w:r w:rsidRPr="00A120FC">
              <w:rPr>
                <w:b/>
                <w:sz w:val="22"/>
                <w:szCs w:val="22"/>
                <w:u w:val="single"/>
              </w:rPr>
              <w:t>Vietos pro</w:t>
            </w:r>
            <w:r w:rsidR="00AF79A8">
              <w:rPr>
                <w:b/>
                <w:sz w:val="22"/>
                <w:szCs w:val="22"/>
                <w:u w:val="single"/>
              </w:rPr>
              <w:t xml:space="preserve">jekto vykdytojo </w:t>
            </w:r>
            <w:r w:rsidRPr="00A120FC">
              <w:rPr>
                <w:b/>
                <w:sz w:val="22"/>
                <w:szCs w:val="22"/>
                <w:u w:val="single"/>
              </w:rPr>
              <w:t>įsipareigojimai:</w:t>
            </w:r>
          </w:p>
        </w:tc>
      </w:tr>
      <w:tr w:rsidR="0090776A" w:rsidRPr="00A120FC" w14:paraId="073D838E" w14:textId="77777777" w:rsidTr="00CE53CC">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A58D993" w:rsidR="0090776A" w:rsidRPr="00A120FC" w:rsidRDefault="0090776A" w:rsidP="005E686B">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361B215B" w14:textId="77777777" w:rsidTr="00CE53CC">
        <w:tc>
          <w:tcPr>
            <w:tcW w:w="1188" w:type="dxa"/>
            <w:shd w:val="clear" w:color="auto" w:fill="auto"/>
            <w:vAlign w:val="center"/>
          </w:tcPr>
          <w:p w14:paraId="37C9B374" w14:textId="5C9D9A4E"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14:paraId="4FF64753" w14:textId="137F126C" w:rsidR="0090776A" w:rsidRPr="00A120FC" w:rsidRDefault="0090776A" w:rsidP="005E686B">
            <w:pPr>
              <w:jc w:val="both"/>
              <w:rPr>
                <w:b/>
                <w:sz w:val="22"/>
                <w:szCs w:val="22"/>
              </w:rPr>
            </w:pPr>
            <w:r w:rsidRPr="00A120FC">
              <w:rPr>
                <w:b/>
                <w:sz w:val="22"/>
                <w:szCs w:val="22"/>
              </w:rPr>
              <w:t>Specialieji vietos projekto vykdytojo įsipareigojimai:</w:t>
            </w:r>
            <w:r w:rsidR="005E686B">
              <w:rPr>
                <w:b/>
                <w:sz w:val="22"/>
                <w:szCs w:val="22"/>
              </w:rPr>
              <w:t xml:space="preserve"> </w:t>
            </w:r>
            <w:r w:rsidR="005E686B" w:rsidRPr="005E686B">
              <w:rPr>
                <w:b/>
              </w:rPr>
              <w:t>Nėra</w:t>
            </w:r>
          </w:p>
        </w:tc>
      </w:tr>
      <w:tr w:rsidR="0090776A" w:rsidRPr="00A120FC" w14:paraId="62397B2D" w14:textId="77777777" w:rsidTr="00CE53CC">
        <w:tc>
          <w:tcPr>
            <w:tcW w:w="1188" w:type="dxa"/>
            <w:shd w:val="clear" w:color="auto" w:fill="auto"/>
            <w:vAlign w:val="center"/>
          </w:tcPr>
          <w:p w14:paraId="1D4EC6D6" w14:textId="30410C3A"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722EB8FC" w14:textId="4A7EEAA8" w:rsidR="0090776A" w:rsidRPr="00A120FC" w:rsidRDefault="0090776A" w:rsidP="0090776A">
            <w:pPr>
              <w:jc w:val="both"/>
              <w:rPr>
                <w:b/>
                <w:sz w:val="22"/>
                <w:szCs w:val="22"/>
              </w:rPr>
            </w:pPr>
            <w:r w:rsidRPr="00A120FC">
              <w:rPr>
                <w:b/>
                <w:sz w:val="22"/>
                <w:szCs w:val="22"/>
              </w:rPr>
              <w:t xml:space="preserve">Vietos projektų finansavimo sąlyga </w:t>
            </w:r>
          </w:p>
        </w:tc>
        <w:tc>
          <w:tcPr>
            <w:tcW w:w="5092" w:type="dxa"/>
            <w:shd w:val="clear" w:color="auto" w:fill="auto"/>
            <w:vAlign w:val="center"/>
          </w:tcPr>
          <w:p w14:paraId="5309F00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057B9310" w14:textId="7F61D86A" w:rsidR="0090776A" w:rsidRPr="00A120FC" w:rsidRDefault="0090776A" w:rsidP="005E686B">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4A8BEB3A"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70C5757F" w14:textId="66A97E0D"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73D9B8CB" w14:textId="77777777" w:rsidTr="00CE53CC">
        <w:tc>
          <w:tcPr>
            <w:tcW w:w="1188" w:type="dxa"/>
            <w:shd w:val="clear" w:color="auto" w:fill="auto"/>
          </w:tcPr>
          <w:p w14:paraId="6FFDBD5B" w14:textId="4E497C46" w:rsidR="0090776A" w:rsidRPr="00A120FC" w:rsidRDefault="0090776A" w:rsidP="0090776A">
            <w:pPr>
              <w:rPr>
                <w:sz w:val="22"/>
                <w:szCs w:val="22"/>
              </w:rPr>
            </w:pPr>
            <w:r w:rsidRPr="00A120FC">
              <w:rPr>
                <w:b/>
                <w:sz w:val="22"/>
                <w:szCs w:val="22"/>
              </w:rPr>
              <w:t>I</w:t>
            </w:r>
          </w:p>
        </w:tc>
        <w:tc>
          <w:tcPr>
            <w:tcW w:w="4205" w:type="dxa"/>
            <w:shd w:val="clear" w:color="auto" w:fill="auto"/>
          </w:tcPr>
          <w:p w14:paraId="745631A9" w14:textId="74315BA0"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29BC05ED" w14:textId="2494ECEE"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2D3C0D5F" w14:textId="00523E35" w:rsidR="0090776A" w:rsidRPr="00A120FC" w:rsidRDefault="0090776A" w:rsidP="0090776A">
            <w:pPr>
              <w:jc w:val="both"/>
              <w:rPr>
                <w:i/>
                <w:sz w:val="22"/>
                <w:szCs w:val="22"/>
              </w:rPr>
            </w:pPr>
            <w:r w:rsidRPr="00A120FC">
              <w:rPr>
                <w:b/>
                <w:sz w:val="22"/>
                <w:szCs w:val="22"/>
              </w:rPr>
              <w:t>IV</w:t>
            </w:r>
          </w:p>
        </w:tc>
      </w:tr>
      <w:tr w:rsidR="0090776A" w:rsidRPr="00A120FC" w14:paraId="68837FC1" w14:textId="77777777" w:rsidTr="00CE53CC">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5E284EAB" w:rsidR="0090776A" w:rsidRPr="00A120FC" w:rsidRDefault="0090776A" w:rsidP="005E686B">
            <w:pPr>
              <w:jc w:val="both"/>
              <w:rPr>
                <w:b/>
                <w:sz w:val="22"/>
                <w:szCs w:val="22"/>
              </w:rPr>
            </w:pPr>
            <w:r w:rsidRPr="00A120FC">
              <w:rPr>
                <w:b/>
                <w:sz w:val="22"/>
                <w:szCs w:val="22"/>
              </w:rPr>
              <w:t>Papildomi vietos projekto vykdytojo</w:t>
            </w:r>
            <w:r w:rsidR="005E686B">
              <w:rPr>
                <w:b/>
                <w:sz w:val="22"/>
                <w:szCs w:val="22"/>
              </w:rPr>
              <w:t xml:space="preserve"> </w:t>
            </w:r>
            <w:r w:rsidRPr="00A120FC">
              <w:rPr>
                <w:b/>
                <w:sz w:val="22"/>
                <w:szCs w:val="22"/>
              </w:rPr>
              <w:t>įsipareigojimai, numatyti Vietos projektų administravimo taisyklių 41–47 punktuose</w:t>
            </w:r>
          </w:p>
        </w:tc>
      </w:tr>
      <w:tr w:rsidR="0090776A" w:rsidRPr="00A120FC" w14:paraId="449CACB3" w14:textId="77777777" w:rsidTr="00CE53CC">
        <w:tc>
          <w:tcPr>
            <w:tcW w:w="1188" w:type="dxa"/>
            <w:shd w:val="clear" w:color="auto" w:fill="auto"/>
          </w:tcPr>
          <w:p w14:paraId="5A422B48" w14:textId="22243A6D" w:rsidR="0090776A" w:rsidRPr="00A120FC" w:rsidRDefault="0090776A" w:rsidP="0090776A">
            <w:pPr>
              <w:rPr>
                <w:sz w:val="22"/>
                <w:szCs w:val="22"/>
              </w:rPr>
            </w:pPr>
            <w:r w:rsidRPr="00A120FC">
              <w:rPr>
                <w:sz w:val="22"/>
                <w:szCs w:val="22"/>
              </w:rPr>
              <w:t>4.</w:t>
            </w:r>
            <w:r w:rsidR="007875FE" w:rsidRPr="00A120FC">
              <w:rPr>
                <w:sz w:val="22"/>
                <w:szCs w:val="22"/>
              </w:rPr>
              <w:t>3</w:t>
            </w:r>
            <w:r w:rsidRPr="00A120FC">
              <w:rPr>
                <w:sz w:val="22"/>
                <w:szCs w:val="22"/>
              </w:rPr>
              <w:t>.3</w:t>
            </w:r>
            <w:r w:rsidR="005E686B">
              <w:rPr>
                <w:sz w:val="22"/>
                <w:szCs w:val="22"/>
              </w:rPr>
              <w:t>.1.</w:t>
            </w:r>
          </w:p>
        </w:tc>
        <w:tc>
          <w:tcPr>
            <w:tcW w:w="13975" w:type="dxa"/>
            <w:gridSpan w:val="3"/>
            <w:shd w:val="clear" w:color="auto" w:fill="auto"/>
          </w:tcPr>
          <w:p w14:paraId="4DA16B42" w14:textId="5AA6E71D" w:rsidR="0090776A" w:rsidRPr="00CE53CC" w:rsidRDefault="005E686B" w:rsidP="0090776A">
            <w:pPr>
              <w:jc w:val="both"/>
              <w:rPr>
                <w:sz w:val="22"/>
                <w:szCs w:val="22"/>
              </w:rPr>
            </w:pPr>
            <w:r w:rsidRPr="00CE53CC">
              <w:rPr>
                <w:sz w:val="22"/>
                <w:szCs w:val="22"/>
              </w:rPr>
              <w:t xml:space="preserve">įgyvendinti projektą per nurodytą laikotarpį, kuris neviršija </w:t>
            </w:r>
            <w:r w:rsidR="00CA6E8F">
              <w:rPr>
                <w:sz w:val="22"/>
                <w:szCs w:val="22"/>
              </w:rPr>
              <w:t>36</w:t>
            </w:r>
            <w:r w:rsidRPr="00CE53CC">
              <w:rPr>
                <w:sz w:val="22"/>
                <w:szCs w:val="22"/>
              </w:rPr>
              <w:t xml:space="preserve"> mėnesių nuo vietos projekto vykdymo sutarties pasirašymo dienos (įgyvendinimo trukmė nurodoma paramos paraiškoje (verslo plane).</w:t>
            </w:r>
          </w:p>
        </w:tc>
      </w:tr>
      <w:tr w:rsidR="005E686B" w:rsidRPr="00A120FC" w14:paraId="45D9C722" w14:textId="77777777" w:rsidTr="00CE53CC">
        <w:tc>
          <w:tcPr>
            <w:tcW w:w="1188" w:type="dxa"/>
            <w:shd w:val="clear" w:color="auto" w:fill="auto"/>
          </w:tcPr>
          <w:p w14:paraId="0A7D4ADF" w14:textId="62E22B8E" w:rsidR="005E686B" w:rsidRPr="00A120FC" w:rsidRDefault="005E686B" w:rsidP="0090776A">
            <w:pPr>
              <w:rPr>
                <w:sz w:val="22"/>
                <w:szCs w:val="22"/>
              </w:rPr>
            </w:pPr>
            <w:r>
              <w:rPr>
                <w:sz w:val="22"/>
                <w:szCs w:val="22"/>
              </w:rPr>
              <w:t>4.3.3.2.</w:t>
            </w:r>
          </w:p>
        </w:tc>
        <w:tc>
          <w:tcPr>
            <w:tcW w:w="13975" w:type="dxa"/>
            <w:gridSpan w:val="3"/>
            <w:shd w:val="clear" w:color="auto" w:fill="auto"/>
          </w:tcPr>
          <w:p w14:paraId="5E7F484B" w14:textId="77777777" w:rsidR="005E686B" w:rsidRPr="00CE53CC" w:rsidRDefault="005E686B" w:rsidP="005E686B">
            <w:pPr>
              <w:jc w:val="both"/>
              <w:rPr>
                <w:sz w:val="22"/>
                <w:szCs w:val="22"/>
              </w:rPr>
            </w:pPr>
            <w:r w:rsidRPr="00CE53CC">
              <w:rPr>
                <w:sz w:val="22"/>
                <w:szCs w:val="22"/>
              </w:rPr>
              <w:t xml:space="preserve">pradėti projekto įgyvendinimo darbus ne vėliau kaip per 6 mėnesius nuo paramos skyrimo dienos. </w:t>
            </w:r>
          </w:p>
          <w:p w14:paraId="03AE03F0" w14:textId="5405453A" w:rsidR="005E686B" w:rsidRPr="00CE53CC" w:rsidRDefault="005E686B" w:rsidP="005E686B">
            <w:pPr>
              <w:jc w:val="both"/>
              <w:rPr>
                <w:sz w:val="22"/>
                <w:szCs w:val="22"/>
              </w:rPr>
            </w:pPr>
            <w:r w:rsidRPr="00CE53CC">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5E686B" w:rsidRPr="00A120FC" w14:paraId="146EF771" w14:textId="77777777" w:rsidTr="00CE53CC">
        <w:tc>
          <w:tcPr>
            <w:tcW w:w="1188" w:type="dxa"/>
            <w:shd w:val="clear" w:color="auto" w:fill="auto"/>
          </w:tcPr>
          <w:p w14:paraId="19109F4B" w14:textId="19ADDD20" w:rsidR="005E686B" w:rsidRPr="00A120FC" w:rsidRDefault="005E686B" w:rsidP="0090776A">
            <w:pPr>
              <w:rPr>
                <w:sz w:val="22"/>
                <w:szCs w:val="22"/>
              </w:rPr>
            </w:pPr>
            <w:r>
              <w:rPr>
                <w:sz w:val="22"/>
                <w:szCs w:val="22"/>
              </w:rPr>
              <w:t>4.3.3.3.</w:t>
            </w:r>
          </w:p>
        </w:tc>
        <w:tc>
          <w:tcPr>
            <w:tcW w:w="13975" w:type="dxa"/>
            <w:gridSpan w:val="3"/>
            <w:shd w:val="clear" w:color="auto" w:fill="auto"/>
          </w:tcPr>
          <w:p w14:paraId="2DBBB080" w14:textId="2971201A" w:rsidR="005E686B" w:rsidRPr="00CE53CC" w:rsidRDefault="005E686B" w:rsidP="0090776A">
            <w:pPr>
              <w:jc w:val="both"/>
              <w:rPr>
                <w:sz w:val="22"/>
                <w:szCs w:val="22"/>
              </w:rPr>
            </w:pPr>
            <w:r w:rsidRPr="00CE53CC">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5E686B" w:rsidRPr="00A120FC" w14:paraId="0BFA342D" w14:textId="77777777" w:rsidTr="00CE53CC">
        <w:tc>
          <w:tcPr>
            <w:tcW w:w="1188" w:type="dxa"/>
            <w:shd w:val="clear" w:color="auto" w:fill="auto"/>
          </w:tcPr>
          <w:p w14:paraId="04E89491" w14:textId="3E08D5BD" w:rsidR="005E686B" w:rsidRPr="00A120FC" w:rsidRDefault="005E686B" w:rsidP="0090776A">
            <w:pPr>
              <w:rPr>
                <w:sz w:val="22"/>
                <w:szCs w:val="22"/>
              </w:rPr>
            </w:pPr>
            <w:r>
              <w:rPr>
                <w:sz w:val="22"/>
                <w:szCs w:val="22"/>
              </w:rPr>
              <w:t>4.3.3.4.</w:t>
            </w:r>
          </w:p>
        </w:tc>
        <w:tc>
          <w:tcPr>
            <w:tcW w:w="13975" w:type="dxa"/>
            <w:gridSpan w:val="3"/>
            <w:shd w:val="clear" w:color="auto" w:fill="auto"/>
          </w:tcPr>
          <w:p w14:paraId="69981F6B" w14:textId="3BAE694F" w:rsidR="005E686B" w:rsidRPr="00CE53CC" w:rsidRDefault="005E686B" w:rsidP="0090776A">
            <w:pPr>
              <w:jc w:val="both"/>
              <w:rPr>
                <w:sz w:val="22"/>
                <w:szCs w:val="22"/>
              </w:rPr>
            </w:pPr>
            <w:r w:rsidRPr="00CE53CC">
              <w:rPr>
                <w:sz w:val="22"/>
                <w:szCs w:val="22"/>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Remiamų ekonominės veiklos rūšių sąrašas pagal šią VPS priemonės veiklos sritį (parengtas vadovaujantis Ekonominės veiklos rūšių klasifikatoriumi, patvirtintu Statistikos departamento prie Lietuvos Respublikos Vyriausybės generalinio direktoriaus 2007 m. spalio 31 d. įsakymu Nr. DĮ-226 „Dėl ekonominės veiklos rūšių klasifikatoriaus patvirtinimo“).</w:t>
            </w:r>
          </w:p>
        </w:tc>
      </w:tr>
      <w:tr w:rsidR="005E686B" w:rsidRPr="00A120FC" w14:paraId="565B2EA8" w14:textId="77777777" w:rsidTr="00CE53CC">
        <w:tc>
          <w:tcPr>
            <w:tcW w:w="1188" w:type="dxa"/>
            <w:shd w:val="clear" w:color="auto" w:fill="auto"/>
          </w:tcPr>
          <w:p w14:paraId="1FEBA648" w14:textId="73FC8794" w:rsidR="005E686B" w:rsidRPr="00A120FC" w:rsidRDefault="005E686B" w:rsidP="0090776A">
            <w:pPr>
              <w:rPr>
                <w:sz w:val="22"/>
                <w:szCs w:val="22"/>
              </w:rPr>
            </w:pPr>
            <w:r>
              <w:rPr>
                <w:sz w:val="22"/>
                <w:szCs w:val="22"/>
              </w:rPr>
              <w:lastRenderedPageBreak/>
              <w:t>4.3.3.5.</w:t>
            </w:r>
          </w:p>
        </w:tc>
        <w:tc>
          <w:tcPr>
            <w:tcW w:w="13975" w:type="dxa"/>
            <w:gridSpan w:val="3"/>
            <w:shd w:val="clear" w:color="auto" w:fill="auto"/>
          </w:tcPr>
          <w:p w14:paraId="2E56E350" w14:textId="63352522" w:rsidR="005E686B" w:rsidRPr="00CE53CC" w:rsidRDefault="005E686B" w:rsidP="0090776A">
            <w:pPr>
              <w:jc w:val="both"/>
              <w:rPr>
                <w:sz w:val="22"/>
                <w:szCs w:val="22"/>
              </w:rPr>
            </w:pPr>
            <w:r w:rsidRPr="00CE53CC">
              <w:rPr>
                <w:sz w:val="22"/>
                <w:szCs w:val="22"/>
              </w:rPr>
              <w:t>vietos projekte numatyta kurti naują (-</w:t>
            </w:r>
            <w:proofErr w:type="spellStart"/>
            <w:r w:rsidRPr="00CE53CC">
              <w:rPr>
                <w:sz w:val="22"/>
                <w:szCs w:val="22"/>
              </w:rPr>
              <w:t>as</w:t>
            </w:r>
            <w:proofErr w:type="spellEnd"/>
            <w:r w:rsidRPr="00CE53CC">
              <w:rPr>
                <w:sz w:val="22"/>
                <w:szCs w:val="22"/>
              </w:rPr>
              <w:t>) darbo vietą (-</w:t>
            </w:r>
            <w:proofErr w:type="spellStart"/>
            <w:r w:rsidRPr="00CE53CC">
              <w:rPr>
                <w:sz w:val="22"/>
                <w:szCs w:val="22"/>
              </w:rPr>
              <w:t>as</w:t>
            </w:r>
            <w:proofErr w:type="spellEnd"/>
            <w:r w:rsidRPr="00CE53CC">
              <w:rPr>
                <w:sz w:val="22"/>
                <w:szCs w:val="22"/>
              </w:rPr>
              <w:t>).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5E686B" w:rsidRPr="00A120FC" w14:paraId="05E59E44" w14:textId="77777777" w:rsidTr="00CE53CC">
        <w:tc>
          <w:tcPr>
            <w:tcW w:w="1188" w:type="dxa"/>
            <w:shd w:val="clear" w:color="auto" w:fill="auto"/>
          </w:tcPr>
          <w:p w14:paraId="26986F02" w14:textId="39EA2364" w:rsidR="005E686B" w:rsidRPr="00A120FC" w:rsidRDefault="005E686B" w:rsidP="0090776A">
            <w:pPr>
              <w:rPr>
                <w:sz w:val="22"/>
                <w:szCs w:val="22"/>
              </w:rPr>
            </w:pPr>
            <w:r>
              <w:rPr>
                <w:sz w:val="22"/>
                <w:szCs w:val="22"/>
              </w:rPr>
              <w:t>4.3.3.6.</w:t>
            </w:r>
          </w:p>
        </w:tc>
        <w:tc>
          <w:tcPr>
            <w:tcW w:w="13975" w:type="dxa"/>
            <w:gridSpan w:val="3"/>
            <w:shd w:val="clear" w:color="auto" w:fill="auto"/>
          </w:tcPr>
          <w:p w14:paraId="40E75646" w14:textId="4680621E" w:rsidR="005E686B" w:rsidRPr="00CE53CC" w:rsidRDefault="00CE53CC" w:rsidP="0090776A">
            <w:pPr>
              <w:jc w:val="both"/>
              <w:rPr>
                <w:sz w:val="22"/>
                <w:szCs w:val="22"/>
              </w:rPr>
            </w:pPr>
            <w:r w:rsidRPr="00CE53CC">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E686B" w:rsidRPr="00A120FC" w14:paraId="305D7001" w14:textId="77777777" w:rsidTr="00CE53CC">
        <w:tc>
          <w:tcPr>
            <w:tcW w:w="1188" w:type="dxa"/>
            <w:shd w:val="clear" w:color="auto" w:fill="auto"/>
          </w:tcPr>
          <w:p w14:paraId="3FB73A7C" w14:textId="665C7916" w:rsidR="005E686B" w:rsidRPr="00A120FC" w:rsidRDefault="005E686B" w:rsidP="0090776A">
            <w:pPr>
              <w:rPr>
                <w:sz w:val="22"/>
                <w:szCs w:val="22"/>
              </w:rPr>
            </w:pPr>
            <w:r>
              <w:rPr>
                <w:sz w:val="22"/>
                <w:szCs w:val="22"/>
              </w:rPr>
              <w:t>4.3.3.7.</w:t>
            </w:r>
          </w:p>
        </w:tc>
        <w:tc>
          <w:tcPr>
            <w:tcW w:w="13975" w:type="dxa"/>
            <w:gridSpan w:val="3"/>
            <w:shd w:val="clear" w:color="auto" w:fill="auto"/>
          </w:tcPr>
          <w:p w14:paraId="734B71E6" w14:textId="14854080" w:rsidR="005E686B" w:rsidRPr="00CE53CC" w:rsidRDefault="00CE53CC" w:rsidP="0090776A">
            <w:pPr>
              <w:jc w:val="both"/>
              <w:rPr>
                <w:sz w:val="22"/>
                <w:szCs w:val="22"/>
              </w:rPr>
            </w:pPr>
            <w:r w:rsidRPr="00CE53CC">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CE53CC" w:rsidRPr="00A120FC" w14:paraId="446D1CB6" w14:textId="77777777" w:rsidTr="00CE53CC">
        <w:tc>
          <w:tcPr>
            <w:tcW w:w="1188" w:type="dxa"/>
            <w:shd w:val="clear" w:color="auto" w:fill="auto"/>
          </w:tcPr>
          <w:p w14:paraId="53D4FAAB" w14:textId="0E551382" w:rsidR="00CE53CC" w:rsidRDefault="00CE53CC" w:rsidP="0090776A">
            <w:pPr>
              <w:rPr>
                <w:sz w:val="22"/>
                <w:szCs w:val="22"/>
              </w:rPr>
            </w:pPr>
            <w:r>
              <w:rPr>
                <w:sz w:val="22"/>
                <w:szCs w:val="22"/>
              </w:rPr>
              <w:t>4.3.3.8.</w:t>
            </w:r>
          </w:p>
        </w:tc>
        <w:tc>
          <w:tcPr>
            <w:tcW w:w="13975" w:type="dxa"/>
            <w:gridSpan w:val="3"/>
            <w:shd w:val="clear" w:color="auto" w:fill="auto"/>
          </w:tcPr>
          <w:p w14:paraId="2CA15601" w14:textId="6C5F59B7" w:rsidR="00CE53CC" w:rsidRPr="00CE53CC" w:rsidRDefault="00CE53CC" w:rsidP="0090776A">
            <w:pPr>
              <w:jc w:val="both"/>
              <w:rPr>
                <w:sz w:val="22"/>
                <w:szCs w:val="22"/>
              </w:rPr>
            </w:pPr>
            <w:r w:rsidRPr="00CE53CC">
              <w:rPr>
                <w:sz w:val="22"/>
                <w:szCs w:val="22"/>
              </w:rPr>
              <w:t>vietos projekto vykdytojas įsipareigoja pateikti detalų atliktų darbų aktą (su kiekvienu mokėjimo prašymu, kuriame deklaruojamos statybos išlaidos).</w:t>
            </w:r>
          </w:p>
        </w:tc>
      </w:tr>
      <w:tr w:rsidR="00CE53CC" w:rsidRPr="00A120FC" w14:paraId="0AB9630D" w14:textId="77777777" w:rsidTr="00CE53CC">
        <w:tc>
          <w:tcPr>
            <w:tcW w:w="1188" w:type="dxa"/>
            <w:shd w:val="clear" w:color="auto" w:fill="auto"/>
          </w:tcPr>
          <w:p w14:paraId="00F5E7F8" w14:textId="70DA2D3A" w:rsidR="00CE53CC" w:rsidRDefault="00CE53CC" w:rsidP="0090776A">
            <w:pPr>
              <w:rPr>
                <w:sz w:val="22"/>
                <w:szCs w:val="22"/>
              </w:rPr>
            </w:pPr>
            <w:r>
              <w:rPr>
                <w:sz w:val="22"/>
                <w:szCs w:val="22"/>
              </w:rPr>
              <w:t>4.3.3.9</w:t>
            </w:r>
          </w:p>
        </w:tc>
        <w:tc>
          <w:tcPr>
            <w:tcW w:w="13975" w:type="dxa"/>
            <w:gridSpan w:val="3"/>
            <w:shd w:val="clear" w:color="auto" w:fill="auto"/>
          </w:tcPr>
          <w:p w14:paraId="74D0D647" w14:textId="6F1DFA07" w:rsidR="00CE53CC" w:rsidRPr="00CE53CC" w:rsidRDefault="00CE53CC" w:rsidP="0090776A">
            <w:pPr>
              <w:jc w:val="both"/>
              <w:rPr>
                <w:sz w:val="22"/>
                <w:szCs w:val="22"/>
              </w:rPr>
            </w:pPr>
            <w:r w:rsidRPr="00CE53CC">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E53CC" w:rsidRPr="00A120FC" w14:paraId="423F00F7" w14:textId="77777777" w:rsidTr="00CE53CC">
        <w:tc>
          <w:tcPr>
            <w:tcW w:w="1188" w:type="dxa"/>
            <w:shd w:val="clear" w:color="auto" w:fill="auto"/>
          </w:tcPr>
          <w:p w14:paraId="0C56DD7A" w14:textId="7D060373" w:rsidR="00CE53CC" w:rsidRDefault="00CE53CC" w:rsidP="0090776A">
            <w:pPr>
              <w:rPr>
                <w:sz w:val="22"/>
                <w:szCs w:val="22"/>
              </w:rPr>
            </w:pPr>
            <w:r>
              <w:rPr>
                <w:sz w:val="22"/>
                <w:szCs w:val="22"/>
              </w:rPr>
              <w:t>4.3.3.10.</w:t>
            </w:r>
          </w:p>
        </w:tc>
        <w:tc>
          <w:tcPr>
            <w:tcW w:w="13975" w:type="dxa"/>
            <w:gridSpan w:val="3"/>
            <w:shd w:val="clear" w:color="auto" w:fill="auto"/>
          </w:tcPr>
          <w:p w14:paraId="7B7B3F79" w14:textId="253E4CDD" w:rsidR="00CE53CC" w:rsidRPr="00CE53CC" w:rsidRDefault="00CE53CC" w:rsidP="0090776A">
            <w:pPr>
              <w:jc w:val="both"/>
              <w:rPr>
                <w:sz w:val="22"/>
                <w:szCs w:val="22"/>
              </w:rPr>
            </w:pPr>
            <w:r w:rsidRPr="00CE53CC">
              <w:rPr>
                <w:sz w:val="22"/>
                <w:szCs w:val="22"/>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CE53CC" w:rsidRPr="00A120FC" w14:paraId="149E0C93" w14:textId="77777777" w:rsidTr="00CE53CC">
        <w:tc>
          <w:tcPr>
            <w:tcW w:w="1188" w:type="dxa"/>
            <w:shd w:val="clear" w:color="auto" w:fill="auto"/>
          </w:tcPr>
          <w:p w14:paraId="3FD03BF0" w14:textId="6ABF5CDE" w:rsidR="00CE53CC" w:rsidRDefault="00CE53CC" w:rsidP="0090776A">
            <w:pPr>
              <w:rPr>
                <w:sz w:val="22"/>
                <w:szCs w:val="22"/>
              </w:rPr>
            </w:pPr>
            <w:r>
              <w:rPr>
                <w:sz w:val="22"/>
                <w:szCs w:val="22"/>
              </w:rPr>
              <w:t>4.3.3.11.</w:t>
            </w:r>
          </w:p>
        </w:tc>
        <w:tc>
          <w:tcPr>
            <w:tcW w:w="13975" w:type="dxa"/>
            <w:gridSpan w:val="3"/>
            <w:shd w:val="clear" w:color="auto" w:fill="auto"/>
          </w:tcPr>
          <w:p w14:paraId="329837B6" w14:textId="4CA4180B" w:rsidR="00CE53CC" w:rsidRPr="00CE53CC" w:rsidRDefault="00CE53CC" w:rsidP="0090776A">
            <w:pPr>
              <w:jc w:val="both"/>
              <w:rPr>
                <w:sz w:val="22"/>
                <w:szCs w:val="22"/>
              </w:rPr>
            </w:pPr>
            <w:r w:rsidRPr="00CE53CC">
              <w:rPr>
                <w:sz w:val="22"/>
                <w:szCs w:val="22"/>
              </w:rPr>
              <w:t>užtikrinti, kad visos jo įgytos investicijos atitiks darbo saugos reikalavimus.</w:t>
            </w:r>
          </w:p>
        </w:tc>
      </w:tr>
      <w:tr w:rsidR="00CE53CC" w:rsidRPr="00A120FC" w14:paraId="5EB81F4F" w14:textId="77777777" w:rsidTr="00CE53CC">
        <w:tc>
          <w:tcPr>
            <w:tcW w:w="1188" w:type="dxa"/>
            <w:shd w:val="clear" w:color="auto" w:fill="auto"/>
          </w:tcPr>
          <w:p w14:paraId="64B7BEF6" w14:textId="5895F0D7" w:rsidR="00CE53CC" w:rsidRDefault="00CE53CC" w:rsidP="0090776A">
            <w:pPr>
              <w:rPr>
                <w:sz w:val="22"/>
                <w:szCs w:val="22"/>
              </w:rPr>
            </w:pPr>
            <w:r>
              <w:rPr>
                <w:sz w:val="22"/>
                <w:szCs w:val="22"/>
              </w:rPr>
              <w:t>4.3.3.12.</w:t>
            </w:r>
          </w:p>
        </w:tc>
        <w:tc>
          <w:tcPr>
            <w:tcW w:w="13975" w:type="dxa"/>
            <w:gridSpan w:val="3"/>
            <w:shd w:val="clear" w:color="auto" w:fill="auto"/>
          </w:tcPr>
          <w:p w14:paraId="7825D70E" w14:textId="154837F0" w:rsidR="00CE53CC" w:rsidRPr="00CE53CC" w:rsidRDefault="00CE53CC" w:rsidP="0090776A">
            <w:pPr>
              <w:jc w:val="both"/>
              <w:rPr>
                <w:sz w:val="22"/>
                <w:szCs w:val="22"/>
              </w:rPr>
            </w:pPr>
            <w:r w:rsidRPr="00CE53CC">
              <w:rPr>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179C9E3" w:rsidR="007875FE" w:rsidRPr="00A120FC" w:rsidRDefault="007875FE" w:rsidP="00D8517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6C38AB" w:rsidRPr="00A120FC" w14:paraId="2DCA02C8" w14:textId="77777777" w:rsidTr="00413499">
        <w:trPr>
          <w:trHeight w:val="25561"/>
        </w:trPr>
        <w:tc>
          <w:tcPr>
            <w:tcW w:w="2660" w:type="dxa"/>
            <w:shd w:val="clear" w:color="auto" w:fill="auto"/>
          </w:tcPr>
          <w:p w14:paraId="2ECCDC87" w14:textId="2842C542" w:rsidR="006C38AB" w:rsidRPr="00A120FC" w:rsidRDefault="006C38AB"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5.1. 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6C38AB" w:rsidRPr="00A120FC" w:rsidRDefault="006C38AB"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4964CDF" w:rsidR="006C38AB" w:rsidRPr="00D8517D" w:rsidRDefault="006C38AB" w:rsidP="00736A88">
            <w:pPr>
              <w:pStyle w:val="BodyText10"/>
              <w:ind w:firstLine="0"/>
              <w:rPr>
                <w:rFonts w:ascii="Times New Roman" w:hAnsi="Times New Roman" w:cs="Times New Roman"/>
                <w:b/>
                <w:i/>
                <w:sz w:val="22"/>
                <w:szCs w:val="22"/>
                <w:lang w:val="lt-LT"/>
              </w:rPr>
            </w:pPr>
            <w:r w:rsidRPr="00D8517D">
              <w:rPr>
                <w:rFonts w:ascii="Times New Roman" w:hAnsi="Times New Roman" w:cs="Times New Roman"/>
                <w:b/>
                <w:i/>
                <w:sz w:val="22"/>
                <w:szCs w:val="22"/>
                <w:lang w:val="lt-LT"/>
              </w:rPr>
              <w:t xml:space="preserve">1. </w:t>
            </w:r>
            <w:r w:rsidRPr="00D8517D">
              <w:rPr>
                <w:rFonts w:ascii="Times New Roman" w:hAnsi="Times New Roman" w:cs="Times New Roman"/>
                <w:b/>
                <w:i/>
                <w:sz w:val="22"/>
                <w:szCs w:val="22"/>
                <w:u w:val="single"/>
                <w:lang w:val="lt-LT"/>
              </w:rPr>
              <w:t>Dokumentai, pagrindžiantys atitiktį vietos projektų atrankos kriterijams</w:t>
            </w:r>
            <w:r w:rsidRPr="00D8517D">
              <w:rPr>
                <w:rFonts w:ascii="Times New Roman" w:hAnsi="Times New Roman" w:cs="Times New Roman"/>
                <w:b/>
                <w:i/>
                <w:sz w:val="22"/>
                <w:szCs w:val="22"/>
                <w:lang w:val="lt-LT"/>
              </w:rPr>
              <w:t>:</w:t>
            </w:r>
            <w:r w:rsidRPr="00D8517D">
              <w:rPr>
                <w:rStyle w:val="Puslapioinaosnuoroda"/>
                <w:rFonts w:ascii="Times New Roman" w:hAnsi="Times New Roman" w:cs="Times New Roman"/>
                <w:b/>
                <w:i/>
                <w:sz w:val="22"/>
                <w:szCs w:val="22"/>
                <w:lang w:val="lt-LT"/>
              </w:rPr>
              <w:t xml:space="preserve"> </w:t>
            </w:r>
          </w:p>
          <w:p w14:paraId="422C8FB3" w14:textId="7365ABCC" w:rsidR="006C38AB" w:rsidRPr="00A120FC" w:rsidRDefault="006C38AB"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Pr="000F37D0">
              <w:rPr>
                <w:rFonts w:ascii="Times New Roman" w:hAnsi="Times New Roman" w:cs="Times New Roman"/>
                <w:sz w:val="22"/>
                <w:szCs w:val="22"/>
                <w:lang w:val="lt-LT"/>
              </w:rPr>
              <w:t xml:space="preserve">paso ar </w:t>
            </w:r>
            <w:r>
              <w:rPr>
                <w:rFonts w:ascii="Times New Roman" w:hAnsi="Times New Roman" w:cs="Times New Roman"/>
                <w:sz w:val="22"/>
                <w:szCs w:val="22"/>
                <w:lang w:val="lt-LT"/>
              </w:rPr>
              <w:t>asmens tapatybės kortelės kopija</w:t>
            </w:r>
            <w:r w:rsidRPr="00A120FC">
              <w:rPr>
                <w:rFonts w:ascii="Times New Roman" w:hAnsi="Times New Roman" w:cs="Times New Roman"/>
                <w:sz w:val="22"/>
                <w:szCs w:val="22"/>
                <w:lang w:val="lt-LT"/>
              </w:rPr>
              <w:t>;</w:t>
            </w:r>
          </w:p>
          <w:p w14:paraId="4291A303" w14:textId="7C7F76C3" w:rsidR="006C38AB" w:rsidRDefault="006C38AB"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w:t>
            </w:r>
            <w:r>
              <w:rPr>
                <w:rFonts w:ascii="Times New Roman" w:hAnsi="Times New Roman" w:cs="Times New Roman"/>
                <w:sz w:val="22"/>
                <w:szCs w:val="22"/>
                <w:lang w:val="lt-LT"/>
              </w:rPr>
              <w:t>2.</w:t>
            </w:r>
            <w:r w:rsidRPr="000F37D0">
              <w:rPr>
                <w:lang w:val="lt-LT"/>
              </w:rPr>
              <w:t xml:space="preserve"> </w:t>
            </w:r>
            <w:r w:rsidRPr="000F37D0">
              <w:rPr>
                <w:rFonts w:ascii="Times New Roman" w:hAnsi="Times New Roman" w:cs="Times New Roman"/>
                <w:sz w:val="22"/>
                <w:szCs w:val="22"/>
                <w:lang w:val="lt-LT"/>
              </w:rPr>
              <w:t>pažyma iš migracijos departamento</w:t>
            </w:r>
            <w:r>
              <w:rPr>
                <w:rFonts w:ascii="Times New Roman" w:hAnsi="Times New Roman" w:cs="Times New Roman"/>
                <w:sz w:val="22"/>
                <w:szCs w:val="22"/>
                <w:lang w:val="lt-LT"/>
              </w:rPr>
              <w:t>;</w:t>
            </w:r>
          </w:p>
          <w:p w14:paraId="1CE839BF" w14:textId="06BAD1BF" w:rsidR="006C38AB" w:rsidRDefault="006C38A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gyvenamosios vietos deklaracija;</w:t>
            </w:r>
          </w:p>
          <w:p w14:paraId="0B93D5E9" w14:textId="3EF3377C" w:rsidR="006C38AB" w:rsidRPr="00A120FC" w:rsidRDefault="006C38A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w:t>
            </w:r>
            <w:proofErr w:type="spellStart"/>
            <w:r>
              <w:rPr>
                <w:sz w:val="22"/>
                <w:szCs w:val="22"/>
              </w:rPr>
              <w:t>laisvos</w:t>
            </w:r>
            <w:proofErr w:type="spellEnd"/>
            <w:r>
              <w:rPr>
                <w:sz w:val="22"/>
                <w:szCs w:val="22"/>
              </w:rPr>
              <w:t xml:space="preserve"> </w:t>
            </w:r>
            <w:proofErr w:type="spellStart"/>
            <w:r>
              <w:rPr>
                <w:sz w:val="22"/>
                <w:szCs w:val="22"/>
              </w:rPr>
              <w:t>formos</w:t>
            </w:r>
            <w:proofErr w:type="spellEnd"/>
            <w:r>
              <w:rPr>
                <w:sz w:val="22"/>
                <w:szCs w:val="22"/>
              </w:rPr>
              <w:t xml:space="preserve"> </w:t>
            </w:r>
            <w:proofErr w:type="spellStart"/>
            <w:r>
              <w:rPr>
                <w:sz w:val="22"/>
                <w:szCs w:val="22"/>
              </w:rPr>
              <w:t>raštas</w:t>
            </w:r>
            <w:proofErr w:type="spellEnd"/>
            <w:r>
              <w:rPr>
                <w:sz w:val="22"/>
                <w:szCs w:val="22"/>
              </w:rPr>
              <w:t xml:space="preserve"> </w:t>
            </w:r>
            <w:proofErr w:type="spellStart"/>
            <w:r>
              <w:rPr>
                <w:sz w:val="22"/>
                <w:szCs w:val="22"/>
              </w:rPr>
              <w:t>dėl</w:t>
            </w:r>
            <w:proofErr w:type="spellEnd"/>
            <w:r>
              <w:rPr>
                <w:sz w:val="22"/>
                <w:szCs w:val="22"/>
              </w:rPr>
              <w:t xml:space="preserve"> </w:t>
            </w:r>
            <w:proofErr w:type="spellStart"/>
            <w:r>
              <w:rPr>
                <w:sz w:val="22"/>
                <w:szCs w:val="22"/>
              </w:rPr>
              <w:t>veiklos</w:t>
            </w:r>
            <w:proofErr w:type="spellEnd"/>
            <w:r>
              <w:rPr>
                <w:sz w:val="22"/>
                <w:szCs w:val="22"/>
              </w:rPr>
              <w:t xml:space="preserve"> </w:t>
            </w:r>
            <w:proofErr w:type="spellStart"/>
            <w:r>
              <w:rPr>
                <w:sz w:val="22"/>
                <w:szCs w:val="22"/>
              </w:rPr>
              <w:t>vykdymo</w:t>
            </w:r>
            <w:proofErr w:type="spellEnd"/>
            <w:r>
              <w:rPr>
                <w:sz w:val="22"/>
                <w:szCs w:val="22"/>
              </w:rPr>
              <w:t>/</w:t>
            </w:r>
            <w:proofErr w:type="spellStart"/>
            <w:r>
              <w:rPr>
                <w:sz w:val="22"/>
                <w:szCs w:val="22"/>
              </w:rPr>
              <w:t>nevykdymo</w:t>
            </w:r>
            <w:proofErr w:type="spellEnd"/>
            <w:r>
              <w:rPr>
                <w:sz w:val="22"/>
                <w:szCs w:val="22"/>
              </w:rPr>
              <w:t xml:space="preserve"> </w:t>
            </w:r>
            <w:proofErr w:type="spellStart"/>
            <w:r>
              <w:rPr>
                <w:sz w:val="22"/>
                <w:szCs w:val="22"/>
              </w:rPr>
              <w:t>arba</w:t>
            </w:r>
            <w:proofErr w:type="spellEnd"/>
            <w:r>
              <w:rPr>
                <w:sz w:val="22"/>
                <w:szCs w:val="22"/>
              </w:rPr>
              <w:t xml:space="preserve"> VMI </w:t>
            </w:r>
            <w:proofErr w:type="spellStart"/>
            <w:r>
              <w:rPr>
                <w:sz w:val="22"/>
                <w:szCs w:val="22"/>
              </w:rPr>
              <w:t>pažyma</w:t>
            </w:r>
            <w:proofErr w:type="spellEnd"/>
            <w:r>
              <w:rPr>
                <w:sz w:val="22"/>
                <w:szCs w:val="22"/>
              </w:rPr>
              <w:t>.</w:t>
            </w:r>
          </w:p>
          <w:p w14:paraId="27B3166D" w14:textId="77777777" w:rsidR="006C38AB" w:rsidRDefault="006C38AB" w:rsidP="00736A88">
            <w:pPr>
              <w:pStyle w:val="BodyText10"/>
              <w:ind w:firstLine="0"/>
              <w:rPr>
                <w:rFonts w:ascii="Times New Roman" w:hAnsi="Times New Roman" w:cs="Times New Roman"/>
                <w:b/>
                <w:i/>
                <w:sz w:val="22"/>
                <w:szCs w:val="22"/>
                <w:lang w:val="lt-LT"/>
              </w:rPr>
            </w:pPr>
          </w:p>
          <w:p w14:paraId="682793E3" w14:textId="0BFA9858" w:rsidR="006C38AB" w:rsidRPr="006507CA" w:rsidRDefault="006C38AB"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2. </w:t>
            </w:r>
            <w:r w:rsidRPr="006507CA">
              <w:rPr>
                <w:rFonts w:ascii="Times New Roman" w:hAnsi="Times New Roman" w:cs="Times New Roman"/>
                <w:b/>
                <w:i/>
                <w:sz w:val="22"/>
                <w:szCs w:val="22"/>
                <w:u w:val="single"/>
                <w:lang w:val="lt-LT"/>
              </w:rPr>
              <w:t>Dokumentai, pagrindžiantys atitiktį tinkamumo sąlygoms, susijusioms su tinkamomis finansuoti išlaidomis</w:t>
            </w:r>
            <w:r w:rsidRPr="006507CA">
              <w:rPr>
                <w:rFonts w:ascii="Times New Roman" w:hAnsi="Times New Roman" w:cs="Times New Roman"/>
                <w:b/>
                <w:i/>
                <w:sz w:val="22"/>
                <w:szCs w:val="22"/>
                <w:lang w:val="lt-LT"/>
              </w:rPr>
              <w:t>:</w:t>
            </w:r>
          </w:p>
          <w:p w14:paraId="0C4368C7" w14:textId="79429EDF" w:rsidR="006C38AB" w:rsidRDefault="006C38AB" w:rsidP="00736A8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2.1. </w:t>
            </w:r>
            <w:r>
              <w:rPr>
                <w:rFonts w:ascii="Times New Roman" w:hAnsi="Times New Roman" w:cs="Times New Roman"/>
                <w:sz w:val="22"/>
                <w:szCs w:val="22"/>
                <w:lang w:val="lt-LT"/>
              </w:rPr>
              <w:t>p</w:t>
            </w:r>
            <w:r w:rsidRPr="006507CA">
              <w:rPr>
                <w:rFonts w:ascii="Times New Roman" w:hAnsi="Times New Roman" w:cs="Times New Roman"/>
                <w:sz w:val="22"/>
                <w:szCs w:val="22"/>
                <w:lang w:val="lt-LT"/>
              </w:rPr>
              <w:t>atirtas išlaidas pagrindžiantys ir įrodantys dokumentai (sutartys, PVM sąskaitos-faktūros, sąskaitos-faktūros, pirkimo-pardavimo kvitai, banko išrašai) – taikoma tik vietos projekto bendrosioms išlaidoms.</w:t>
            </w:r>
          </w:p>
          <w:p w14:paraId="45741739" w14:textId="77777777" w:rsidR="006C38AB" w:rsidRDefault="006C38AB" w:rsidP="00736A88">
            <w:pPr>
              <w:pStyle w:val="BodyText10"/>
              <w:ind w:firstLine="0"/>
              <w:rPr>
                <w:rFonts w:ascii="Times New Roman" w:hAnsi="Times New Roman" w:cs="Times New Roman"/>
                <w:sz w:val="22"/>
                <w:szCs w:val="22"/>
                <w:lang w:val="lt-LT"/>
              </w:rPr>
            </w:pPr>
          </w:p>
          <w:p w14:paraId="61AD7A70" w14:textId="11ABB775" w:rsidR="006C38AB" w:rsidRPr="006507CA" w:rsidRDefault="006C38AB"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3. </w:t>
            </w:r>
            <w:r w:rsidRPr="006507CA">
              <w:rPr>
                <w:rFonts w:ascii="Times New Roman" w:hAnsi="Times New Roman" w:cs="Times New Roman"/>
                <w:b/>
                <w:i/>
                <w:sz w:val="22"/>
                <w:szCs w:val="22"/>
                <w:u w:val="single"/>
                <w:lang w:val="lt-LT"/>
              </w:rPr>
              <w:t>Dokumentai, pagrindžiantys tinkamas vietos projekto išlaidas</w:t>
            </w:r>
            <w:r w:rsidRPr="006507CA">
              <w:rPr>
                <w:rFonts w:ascii="Times New Roman" w:hAnsi="Times New Roman" w:cs="Times New Roman"/>
                <w:b/>
                <w:i/>
                <w:sz w:val="22"/>
                <w:szCs w:val="22"/>
                <w:lang w:val="lt-LT"/>
              </w:rPr>
              <w:t>:</w:t>
            </w:r>
          </w:p>
          <w:p w14:paraId="2235D507" w14:textId="77777777" w:rsidR="006C38AB" w:rsidRPr="00A120FC" w:rsidRDefault="006C38AB">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3.1.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507CA">
              <w:rPr>
                <w:rFonts w:ascii="Times New Roman" w:hAnsi="Times New Roman" w:cs="Times New Roman"/>
                <w:sz w:val="22"/>
                <w:szCs w:val="22"/>
                <w:lang w:val="lt-LT"/>
              </w:rPr>
              <w:t>Print</w:t>
            </w:r>
            <w:proofErr w:type="spellEnd"/>
            <w:r w:rsidRPr="006507CA">
              <w:rPr>
                <w:rFonts w:ascii="Times New Roman" w:hAnsi="Times New Roman" w:cs="Times New Roman"/>
                <w:sz w:val="22"/>
                <w:szCs w:val="22"/>
                <w:lang w:val="lt-LT"/>
              </w:rPr>
              <w:t xml:space="preserve"> </w:t>
            </w:r>
            <w:proofErr w:type="spellStart"/>
            <w:r w:rsidRPr="006507CA">
              <w:rPr>
                <w:rFonts w:ascii="Times New Roman" w:hAnsi="Times New Roman" w:cs="Times New Roman"/>
                <w:sz w:val="22"/>
                <w:szCs w:val="22"/>
                <w:lang w:val="lt-LT"/>
              </w:rPr>
              <w:t>Screen</w:t>
            </w:r>
            <w:proofErr w:type="spellEnd"/>
            <w:r w:rsidRPr="006507CA">
              <w:rPr>
                <w:rFonts w:ascii="Times New Roman" w:hAnsi="Times New Roman" w:cs="Times New Roman"/>
                <w:sz w:val="22"/>
                <w:szCs w:val="22"/>
                <w:lang w:val="lt-LT"/>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63A266B" w14:textId="77777777" w:rsidR="006C38AB" w:rsidRDefault="006C38AB" w:rsidP="00736A88">
            <w:pPr>
              <w:pStyle w:val="BodyText10"/>
              <w:ind w:firstLine="0"/>
              <w:rPr>
                <w:rFonts w:ascii="Times New Roman" w:hAnsi="Times New Roman" w:cs="Times New Roman"/>
                <w:b/>
                <w:i/>
                <w:sz w:val="22"/>
                <w:szCs w:val="22"/>
                <w:lang w:val="lt-LT"/>
              </w:rPr>
            </w:pPr>
          </w:p>
          <w:p w14:paraId="7FE0852C" w14:textId="77777777" w:rsidR="006C38AB" w:rsidRPr="006507CA" w:rsidRDefault="006C38AB"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4. </w:t>
            </w:r>
            <w:r w:rsidRPr="006507CA">
              <w:rPr>
                <w:rFonts w:ascii="Times New Roman" w:hAnsi="Times New Roman" w:cs="Times New Roman"/>
                <w:b/>
                <w:i/>
                <w:sz w:val="22"/>
                <w:szCs w:val="22"/>
                <w:u w:val="single"/>
                <w:lang w:val="lt-LT"/>
              </w:rPr>
              <w:t>Dokumentai, pagrindžiantys pareiškėjo</w:t>
            </w:r>
            <w:r>
              <w:rPr>
                <w:rFonts w:ascii="Times New Roman" w:hAnsi="Times New Roman" w:cs="Times New Roman"/>
                <w:b/>
                <w:i/>
                <w:sz w:val="22"/>
                <w:szCs w:val="22"/>
                <w:u w:val="single"/>
                <w:lang w:val="lt-LT"/>
              </w:rPr>
              <w:t xml:space="preserve"> </w:t>
            </w:r>
            <w:r w:rsidRPr="006507CA">
              <w:rPr>
                <w:rFonts w:ascii="Times New Roman" w:hAnsi="Times New Roman" w:cs="Times New Roman"/>
                <w:b/>
                <w:i/>
                <w:sz w:val="22"/>
                <w:szCs w:val="22"/>
                <w:u w:val="single"/>
                <w:lang w:val="lt-LT"/>
              </w:rPr>
              <w:t>tinkamumą</w:t>
            </w:r>
            <w:r w:rsidRPr="006507CA">
              <w:rPr>
                <w:rFonts w:ascii="Times New Roman" w:hAnsi="Times New Roman" w:cs="Times New Roman"/>
                <w:b/>
                <w:i/>
                <w:sz w:val="22"/>
                <w:szCs w:val="22"/>
                <w:lang w:val="lt-LT"/>
              </w:rPr>
              <w:t>:</w:t>
            </w:r>
          </w:p>
          <w:p w14:paraId="6361F2ED" w14:textId="31EB8526" w:rsidR="006C38AB" w:rsidRDefault="006C38A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4.1.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3FB1575F" w14:textId="0069AE91" w:rsidR="006C38AB" w:rsidRPr="006507CA" w:rsidRDefault="006C38AB"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4.2. </w:t>
            </w:r>
            <w:r>
              <w:rPr>
                <w:rFonts w:ascii="Times New Roman" w:hAnsi="Times New Roman" w:cs="Times New Roman"/>
                <w:sz w:val="22"/>
                <w:szCs w:val="22"/>
                <w:lang w:val="lt-LT"/>
              </w:rPr>
              <w:t>g</w:t>
            </w:r>
            <w:r w:rsidRPr="006507CA">
              <w:rPr>
                <w:rFonts w:ascii="Times New Roman" w:hAnsi="Times New Roman" w:cs="Times New Roman"/>
                <w:sz w:val="22"/>
                <w:szCs w:val="22"/>
                <w:lang w:val="lt-LT"/>
              </w:rPr>
              <w:t>yvenamosios vietos deklaracija;</w:t>
            </w:r>
          </w:p>
          <w:p w14:paraId="1171B939" w14:textId="77777777" w:rsidR="006C38AB" w:rsidRPr="006507CA" w:rsidRDefault="006C38AB"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52DB6DCA" w14:textId="3A4A6105" w:rsidR="006C38AB" w:rsidRPr="006507CA" w:rsidRDefault="006C38AB"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4.4. </w:t>
            </w:r>
            <w:r>
              <w:rPr>
                <w:rFonts w:ascii="Times New Roman" w:hAnsi="Times New Roman" w:cs="Times New Roman"/>
                <w:sz w:val="22"/>
                <w:szCs w:val="22"/>
                <w:lang w:val="lt-LT"/>
              </w:rPr>
              <w:t>a</w:t>
            </w:r>
            <w:r w:rsidRPr="006507CA">
              <w:rPr>
                <w:rFonts w:ascii="Times New Roman" w:hAnsi="Times New Roman" w:cs="Times New Roman"/>
                <w:sz w:val="22"/>
                <w:szCs w:val="22"/>
                <w:lang w:val="lt-LT"/>
              </w:rPr>
              <w:t>smens tapatybės kortelės ir (arba) paso kopija;</w:t>
            </w:r>
          </w:p>
          <w:p w14:paraId="470FAD0F" w14:textId="7E689860" w:rsidR="006C38AB" w:rsidRDefault="006C38A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D45558">
              <w:rPr>
                <w:rFonts w:ascii="Times New Roman" w:hAnsi="Times New Roman" w:cs="Times New Roman"/>
                <w:sz w:val="22"/>
                <w:szCs w:val="22"/>
                <w:lang w:val="lt-LT"/>
              </w:rPr>
              <w:t xml:space="preserve">. </w:t>
            </w:r>
            <w:r>
              <w:rPr>
                <w:rFonts w:ascii="Times New Roman" w:hAnsi="Times New Roman" w:cs="Times New Roman"/>
                <w:sz w:val="22"/>
                <w:szCs w:val="22"/>
                <w:lang w:val="lt-LT"/>
              </w:rPr>
              <w:t>v</w:t>
            </w:r>
            <w:r w:rsidRPr="00D45558">
              <w:rPr>
                <w:rFonts w:ascii="Times New Roman" w:hAnsi="Times New Roman" w:cs="Times New Roman"/>
                <w:sz w:val="22"/>
                <w:szCs w:val="22"/>
                <w:lang w:val="lt-LT"/>
              </w:rPr>
              <w:t>eiklos pradžios balansas</w:t>
            </w:r>
            <w:r>
              <w:rPr>
                <w:rFonts w:ascii="Times New Roman" w:hAnsi="Times New Roman" w:cs="Times New Roman"/>
                <w:sz w:val="22"/>
                <w:szCs w:val="22"/>
                <w:lang w:val="lt-LT"/>
              </w:rPr>
              <w:t>.</w:t>
            </w:r>
          </w:p>
          <w:p w14:paraId="3F6EE7A6" w14:textId="64E9A190" w:rsidR="006C38AB" w:rsidRDefault="006C38AB" w:rsidP="00F83C5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4.6. dokumentai įrodantys, kad </w:t>
            </w:r>
            <w:proofErr w:type="spellStart"/>
            <w:r>
              <w:rPr>
                <w:rFonts w:ascii="Times New Roman" w:hAnsi="Times New Roman" w:cs="Times New Roman"/>
                <w:sz w:val="22"/>
                <w:szCs w:val="22"/>
                <w:lang w:val="lt-LT"/>
              </w:rPr>
              <w:t>paraišos</w:t>
            </w:r>
            <w:proofErr w:type="spellEnd"/>
            <w:r>
              <w:rPr>
                <w:rFonts w:ascii="Times New Roman" w:hAnsi="Times New Roman" w:cs="Times New Roman"/>
                <w:sz w:val="22"/>
                <w:szCs w:val="22"/>
                <w:lang w:val="lt-LT"/>
              </w:rPr>
              <w:t xml:space="preserve"> pateikimo dieną, pareiškėjas neturi įsiskolinimų valstybinio socialinio draudimo fondo valdybai prie Socialinės apsaugos ir darbo ministerijos ir valstybiniai mokesčių inspekcijai. </w:t>
            </w:r>
          </w:p>
          <w:p w14:paraId="1CB9A4EC" w14:textId="77777777" w:rsidR="006C38AB" w:rsidRDefault="006C38AB" w:rsidP="00736A88">
            <w:pPr>
              <w:pStyle w:val="BodyText10"/>
              <w:ind w:firstLine="0"/>
              <w:rPr>
                <w:rFonts w:ascii="Times New Roman" w:hAnsi="Times New Roman" w:cs="Times New Roman"/>
                <w:sz w:val="22"/>
                <w:szCs w:val="22"/>
                <w:lang w:val="lt-LT"/>
              </w:rPr>
            </w:pPr>
          </w:p>
          <w:p w14:paraId="18F8AE81" w14:textId="77777777" w:rsidR="006C38AB" w:rsidRPr="00D45558" w:rsidRDefault="006C38AB" w:rsidP="00736A88">
            <w:pPr>
              <w:pStyle w:val="BodyText10"/>
              <w:ind w:firstLine="0"/>
              <w:rPr>
                <w:rFonts w:ascii="Times New Roman" w:hAnsi="Times New Roman" w:cs="Times New Roman"/>
                <w:b/>
                <w:i/>
                <w:sz w:val="22"/>
                <w:szCs w:val="22"/>
                <w:lang w:val="lt-LT"/>
              </w:rPr>
            </w:pPr>
            <w:r w:rsidRPr="00D45558">
              <w:rPr>
                <w:rFonts w:ascii="Times New Roman" w:hAnsi="Times New Roman" w:cs="Times New Roman"/>
                <w:b/>
                <w:i/>
                <w:sz w:val="22"/>
                <w:szCs w:val="22"/>
                <w:lang w:val="lt-LT"/>
              </w:rPr>
              <w:t xml:space="preserve">5. </w:t>
            </w:r>
            <w:r w:rsidRPr="00D45558">
              <w:rPr>
                <w:rFonts w:ascii="Times New Roman" w:hAnsi="Times New Roman" w:cs="Times New Roman"/>
                <w:b/>
                <w:i/>
                <w:sz w:val="22"/>
                <w:szCs w:val="22"/>
                <w:u w:val="single"/>
                <w:lang w:val="lt-LT"/>
              </w:rPr>
              <w:t>Dokumentai, pagrindžiantys vietos projekto tinkamumą</w:t>
            </w:r>
            <w:r w:rsidRPr="00D45558">
              <w:rPr>
                <w:rFonts w:ascii="Times New Roman" w:hAnsi="Times New Roman" w:cs="Times New Roman"/>
                <w:b/>
                <w:i/>
                <w:sz w:val="22"/>
                <w:szCs w:val="22"/>
                <w:lang w:val="lt-LT"/>
              </w:rPr>
              <w:t>:</w:t>
            </w:r>
          </w:p>
          <w:p w14:paraId="174B4A41" w14:textId="6BD88A72" w:rsidR="006C38AB" w:rsidRPr="00A120FC" w:rsidRDefault="006C38AB"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w:t>
            </w:r>
            <w:r>
              <w:rPr>
                <w:rFonts w:ascii="Times New Roman" w:hAnsi="Times New Roman" w:cs="Times New Roman"/>
                <w:sz w:val="22"/>
                <w:szCs w:val="22"/>
                <w:lang w:val="lt-LT"/>
              </w:rPr>
              <w:t>v</w:t>
            </w:r>
            <w:r w:rsidRPr="00A120FC">
              <w:rPr>
                <w:rFonts w:ascii="Times New Roman" w:hAnsi="Times New Roman" w:cs="Times New Roman"/>
                <w:sz w:val="22"/>
                <w:szCs w:val="22"/>
                <w:lang w:val="lt-LT"/>
              </w:rPr>
              <w:t xml:space="preserve">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pare</w:t>
            </w:r>
            <w:r>
              <w:rPr>
                <w:rFonts w:ascii="Times New Roman" w:hAnsi="Times New Roman" w:cs="Times New Roman"/>
                <w:sz w:val="22"/>
                <w:szCs w:val="22"/>
                <w:lang w:val="lt-LT"/>
              </w:rPr>
              <w:t>ngtas pagal FSA 2</w:t>
            </w:r>
            <w:r w:rsidRPr="00A120FC">
              <w:rPr>
                <w:rFonts w:ascii="Times New Roman" w:hAnsi="Times New Roman" w:cs="Times New Roman"/>
                <w:sz w:val="22"/>
                <w:szCs w:val="22"/>
                <w:lang w:val="lt-LT"/>
              </w:rPr>
              <w:t xml:space="preserve"> priedo formą (taikoma, jeigu vietos projekte numatytos investicijos naujo verslo kūrimui arba esamo verslo plėtrai (įskaitant NVO, bendruomeninį ir socialinį verslą)</w:t>
            </w:r>
            <w:r w:rsidRPr="005703EA">
              <w:rPr>
                <w:rFonts w:ascii="Times New Roman" w:hAnsi="Times New Roman" w:cs="Times New Roman"/>
                <w:sz w:val="22"/>
                <w:szCs w:val="22"/>
                <w:lang w:val="lt-LT"/>
              </w:rPr>
              <w:t>;</w:t>
            </w:r>
          </w:p>
          <w:p w14:paraId="3E6C6CB7" w14:textId="6BA0CAF5" w:rsidR="006C38AB" w:rsidRPr="00D45558" w:rsidRDefault="006C38AB"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lastRenderedPageBreak/>
              <w:t xml:space="preserve">5.2. </w:t>
            </w:r>
            <w:r>
              <w:rPr>
                <w:rFonts w:ascii="Times New Roman" w:hAnsi="Times New Roman" w:cs="Times New Roman"/>
                <w:sz w:val="22"/>
                <w:szCs w:val="22"/>
                <w:lang w:val="lt-LT"/>
              </w:rPr>
              <w:t>s</w:t>
            </w:r>
            <w:r w:rsidRPr="00D45558">
              <w:rPr>
                <w:rFonts w:ascii="Times New Roman" w:hAnsi="Times New Roman" w:cs="Times New Roman"/>
                <w:sz w:val="22"/>
                <w:szCs w:val="22"/>
                <w:lang w:val="lt-LT"/>
              </w:rPr>
              <w:t>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jų atskirai teikti nereikia (reikia nurodyti paraiškos 11 dalyje „Pridedami dokumentai“));</w:t>
            </w:r>
          </w:p>
          <w:p w14:paraId="15743B8B" w14:textId="44B8512A" w:rsidR="006C38AB" w:rsidRDefault="006C38AB"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w:t>
            </w:r>
            <w:r>
              <w:rPr>
                <w:rFonts w:ascii="Times New Roman" w:hAnsi="Times New Roman" w:cs="Times New Roman"/>
                <w:sz w:val="22"/>
                <w:szCs w:val="22"/>
                <w:lang w:val="lt-LT"/>
              </w:rPr>
              <w:t>3</w:t>
            </w:r>
            <w:r w:rsidRPr="00D45558">
              <w:rPr>
                <w:rFonts w:ascii="Times New Roman" w:hAnsi="Times New Roman" w:cs="Times New Roman"/>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w:t>
            </w:r>
            <w:proofErr w:type="spellStart"/>
            <w:r w:rsidRPr="00D45558">
              <w:rPr>
                <w:rFonts w:ascii="Times New Roman" w:hAnsi="Times New Roman" w:cs="Times New Roman"/>
                <w:sz w:val="22"/>
                <w:szCs w:val="22"/>
                <w:lang w:val="lt-LT"/>
              </w:rPr>
              <w:t>Tuuo</w:t>
            </w:r>
            <w:proofErr w:type="spellEnd"/>
            <w:r w:rsidRPr="00D45558">
              <w:rPr>
                <w:rFonts w:ascii="Times New Roman" w:hAnsi="Times New Roman" w:cs="Times New Roman"/>
                <w:sz w:val="22"/>
                <w:szCs w:val="22"/>
                <w:lang w:val="lt-LT"/>
              </w:rPr>
              <w:t xml:space="preserve"> atveju, jeigu statybą leidžiantis dokumentas teisės aktų nustatyta tvarka turi būti pateiktas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jo atskirai teikti nereikia (reikia nurodyti paraiškos 11 dalyje „Pridedami dokumentai“));</w:t>
            </w:r>
          </w:p>
          <w:p w14:paraId="271CF866" w14:textId="26DB69AA" w:rsidR="006C38AB" w:rsidRPr="00A120FC" w:rsidRDefault="006C38AB" w:rsidP="00D4555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xml:space="preserve">. </w:t>
            </w:r>
            <w:r>
              <w:rPr>
                <w:rFonts w:ascii="Times New Roman" w:hAnsi="Times New Roman" w:cs="Times New Roman"/>
                <w:sz w:val="22"/>
                <w:szCs w:val="22"/>
                <w:lang w:val="lt-LT"/>
              </w:rPr>
              <w:t>d</w:t>
            </w:r>
            <w:r w:rsidRPr="00A120FC">
              <w:rPr>
                <w:rFonts w:ascii="Times New Roman" w:hAnsi="Times New Roman" w:cs="Times New Roman"/>
                <w:sz w:val="22"/>
                <w:szCs w:val="22"/>
                <w:lang w:val="lt-LT"/>
              </w:rPr>
              <w:t>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1D721DAD" w14:textId="3A283A34" w:rsidR="006C38AB" w:rsidRPr="00A120FC" w:rsidRDefault="006C38A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xml:space="preserve">. </w:t>
            </w:r>
            <w:r>
              <w:rPr>
                <w:rFonts w:ascii="Times New Roman" w:hAnsi="Times New Roman" w:cs="Times New Roman"/>
                <w:sz w:val="22"/>
                <w:szCs w:val="22"/>
                <w:lang w:val="lt-LT"/>
              </w:rPr>
              <w:t>r</w:t>
            </w:r>
            <w:r w:rsidRPr="00A120FC">
              <w:rPr>
                <w:rFonts w:ascii="Times New Roman" w:hAnsi="Times New Roman" w:cs="Times New Roman"/>
                <w:sz w:val="22"/>
                <w:szCs w:val="22"/>
                <w:lang w:val="lt-LT"/>
              </w:rPr>
              <w:t>ašytinis Nacionalinės žemės tarnybos prie Žemės ūkio ministerijos pritarimas planuojamai veiklai vykdyti (teikiamas tuo atveju, jeigu vietos projekte investuojama į valstybinės žemės sklypą, kuris yra nesuformuotas);</w:t>
            </w:r>
          </w:p>
          <w:p w14:paraId="3DE9274D" w14:textId="5A3E4404" w:rsidR="006C38AB" w:rsidRPr="00A120FC" w:rsidRDefault="006C38AB"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v</w:t>
            </w:r>
            <w:r w:rsidRPr="00A120FC">
              <w:rPr>
                <w:rFonts w:ascii="Times New Roman" w:hAnsi="Times New Roman" w:cs="Times New Roman"/>
                <w:sz w:val="22"/>
                <w:szCs w:val="22"/>
                <w:lang w:val="lt-LT"/>
              </w:rPr>
              <w:t xml:space="preserve">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34958A51" w14:textId="7A432B36" w:rsidR="006C38AB" w:rsidRDefault="006C38AB"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Pr>
                <w:rFonts w:ascii="Times New Roman" w:hAnsi="Times New Roman" w:cs="Times New Roman"/>
                <w:sz w:val="22"/>
                <w:szCs w:val="22"/>
                <w:lang w:val="lt-LT"/>
              </w:rPr>
              <w:t>veiklos pradžios balansas.</w:t>
            </w:r>
          </w:p>
          <w:p w14:paraId="67E81AFE" w14:textId="77777777" w:rsidR="006C38AB" w:rsidRPr="00A120FC" w:rsidRDefault="006C38AB" w:rsidP="00CA411F">
            <w:pPr>
              <w:pStyle w:val="BodyText10"/>
              <w:ind w:firstLine="0"/>
              <w:rPr>
                <w:rFonts w:ascii="Times New Roman" w:hAnsi="Times New Roman" w:cs="Times New Roman"/>
                <w:sz w:val="22"/>
                <w:szCs w:val="22"/>
                <w:lang w:val="lt-LT"/>
              </w:rPr>
            </w:pPr>
          </w:p>
          <w:p w14:paraId="4E606CBF" w14:textId="77777777" w:rsidR="006C38AB" w:rsidRPr="0041156B" w:rsidRDefault="006C38AB" w:rsidP="00736A88">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 xml:space="preserve">6. </w:t>
            </w:r>
            <w:r w:rsidRPr="0041156B">
              <w:rPr>
                <w:rFonts w:ascii="Times New Roman" w:hAnsi="Times New Roman" w:cs="Times New Roman"/>
                <w:b/>
                <w:i/>
                <w:sz w:val="22"/>
                <w:szCs w:val="22"/>
                <w:u w:val="single"/>
                <w:lang w:val="lt-LT"/>
              </w:rPr>
              <w:t>Dokumentai, pagrindžiantys atitiktį horizontaliosioms ES politikos sritims</w:t>
            </w:r>
            <w:r w:rsidRPr="0041156B">
              <w:rPr>
                <w:rFonts w:ascii="Times New Roman" w:hAnsi="Times New Roman" w:cs="Times New Roman"/>
                <w:b/>
                <w:i/>
                <w:sz w:val="22"/>
                <w:szCs w:val="22"/>
                <w:lang w:val="lt-LT"/>
              </w:rPr>
              <w:t>:</w:t>
            </w:r>
          </w:p>
          <w:p w14:paraId="6438B97F" w14:textId="672EF0C3" w:rsidR="006C38AB" w:rsidRPr="0041156B" w:rsidRDefault="006C38AB" w:rsidP="0041156B">
            <w:pPr>
              <w:jc w:val="both"/>
              <w:rPr>
                <w:sz w:val="22"/>
                <w:szCs w:val="22"/>
              </w:rPr>
            </w:pPr>
            <w:r w:rsidRPr="0041156B">
              <w:rPr>
                <w:sz w:val="22"/>
                <w:szCs w:val="22"/>
              </w:rPr>
              <w:t xml:space="preserve">6.1. </w:t>
            </w:r>
            <w:r w:rsidR="00985B5A">
              <w:rPr>
                <w:sz w:val="22"/>
                <w:szCs w:val="22"/>
              </w:rPr>
              <w:t>s</w:t>
            </w:r>
            <w:r w:rsidRPr="0041156B">
              <w:rPr>
                <w:sz w:val="22"/>
                <w:szCs w:val="22"/>
              </w:rPr>
              <w:t>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www.ukmergesvvg.lt  (taikoma Vietos projektų administravimo taisyklių 29.3 papunktyje nurodytiems atvejams);</w:t>
            </w:r>
          </w:p>
          <w:p w14:paraId="6F311C5E" w14:textId="77777777" w:rsidR="006C38AB" w:rsidRPr="0041156B" w:rsidRDefault="006C38AB" w:rsidP="0041156B">
            <w:pPr>
              <w:jc w:val="both"/>
              <w:rPr>
                <w:sz w:val="22"/>
                <w:szCs w:val="22"/>
              </w:rPr>
            </w:pPr>
            <w:r w:rsidRPr="0041156B">
              <w:rPr>
                <w:sz w:val="22"/>
                <w:szCs w:val="22"/>
              </w:rPr>
              <w:t xml:space="preserve">6.2. „Vienos įmonės“ deklaracija pagal 2013 m. gruodžio 18 d. Europos Komisijos reglamentą (ES) Nr. 1407/2013 dėl Sutarties dėl Europos Sąjungos veikimo 107 ir 108 straipsnių taikymo de </w:t>
            </w:r>
            <w:proofErr w:type="spellStart"/>
            <w:r w:rsidRPr="0041156B">
              <w:rPr>
                <w:sz w:val="22"/>
                <w:szCs w:val="22"/>
              </w:rPr>
              <w:t>minimis</w:t>
            </w:r>
            <w:proofErr w:type="spellEnd"/>
            <w:r w:rsidRPr="0041156B">
              <w:rPr>
                <w:sz w:val="22"/>
                <w:szCs w:val="22"/>
              </w:rPr>
              <w:t xml:space="preserve"> pagalbai (OL 2013 L 352, p. 1), jos forma paskelbta VVG interneto svetainėje adresu www.ukmergesvvg.lt  (Taikoma siekiant pagrįsti, kad parama vietos projektui įgyvendinti skiriama nepažeidžiant ES teisės normų, susijusių su nereikšminga (de </w:t>
            </w:r>
            <w:proofErr w:type="spellStart"/>
            <w:r w:rsidRPr="0041156B">
              <w:rPr>
                <w:sz w:val="22"/>
                <w:szCs w:val="22"/>
              </w:rPr>
              <w:t>minimis</w:t>
            </w:r>
            <w:proofErr w:type="spellEnd"/>
            <w:r w:rsidRPr="0041156B">
              <w:rPr>
                <w:sz w:val="22"/>
                <w:szCs w:val="22"/>
              </w:rPr>
              <w:t>) pagalba, kaip nurodyta Vietos projektų administravimo taisyklių 29.3 papunktyje).</w:t>
            </w:r>
          </w:p>
          <w:p w14:paraId="4A1A3D2E" w14:textId="752587DC" w:rsidR="006C38AB" w:rsidRDefault="006C38AB" w:rsidP="0041156B">
            <w:pPr>
              <w:pStyle w:val="BodyText10"/>
              <w:ind w:firstLine="0"/>
              <w:rPr>
                <w:sz w:val="22"/>
                <w:szCs w:val="22"/>
                <w:lang w:val="lt-LT"/>
              </w:rPr>
            </w:pPr>
            <w:r w:rsidRPr="0041156B">
              <w:rPr>
                <w:sz w:val="22"/>
                <w:szCs w:val="22"/>
                <w:lang w:val="lt-LT"/>
              </w:rPr>
              <w:t xml:space="preserve">6.3. </w:t>
            </w:r>
            <w:r w:rsidR="00985B5A">
              <w:rPr>
                <w:sz w:val="22"/>
                <w:szCs w:val="22"/>
                <w:lang w:val="lt-LT"/>
              </w:rPr>
              <w:t>p</w:t>
            </w:r>
            <w:r w:rsidRPr="0041156B">
              <w:rPr>
                <w:sz w:val="22"/>
                <w:szCs w:val="22"/>
                <w:lang w:val="lt-LT"/>
              </w:rPr>
              <w:t>lanuojamos ūkinės veiklos poveikio aplinkai vertinimas, patvirtintas atsakingų institucijų (taikoma, kai turi būti atlikta pagal Lietuvos Respublikos planuojamos ūkinės veiklos poveikio aplinkai vertinimo įstatymo 3 str. 2 d. nustatytus atvejus).</w:t>
            </w:r>
          </w:p>
          <w:p w14:paraId="6BA9F170" w14:textId="77777777" w:rsidR="006C38AB" w:rsidRDefault="006C38AB" w:rsidP="0041156B">
            <w:pPr>
              <w:pStyle w:val="BodyText10"/>
              <w:ind w:firstLine="0"/>
              <w:rPr>
                <w:sz w:val="22"/>
                <w:szCs w:val="22"/>
                <w:lang w:val="lt-LT"/>
              </w:rPr>
            </w:pPr>
          </w:p>
          <w:p w14:paraId="71A04CD2" w14:textId="77777777" w:rsidR="006C38AB" w:rsidRPr="0041156B" w:rsidRDefault="006C38AB" w:rsidP="0041156B">
            <w:pPr>
              <w:pStyle w:val="BodyText10"/>
              <w:ind w:firstLine="0"/>
              <w:rPr>
                <w:b/>
                <w:i/>
                <w:sz w:val="22"/>
                <w:szCs w:val="22"/>
                <w:lang w:val="lt-LT"/>
              </w:rPr>
            </w:pPr>
            <w:r w:rsidRPr="0041156B">
              <w:rPr>
                <w:b/>
                <w:i/>
                <w:sz w:val="22"/>
                <w:szCs w:val="22"/>
                <w:lang w:val="lt-LT"/>
              </w:rPr>
              <w:lastRenderedPageBreak/>
              <w:t>7. Dokumentai, pagrindžiantys nuosavo indėlio tinkamumą:</w:t>
            </w:r>
          </w:p>
          <w:p w14:paraId="2DB00D4D" w14:textId="34F33D2B" w:rsidR="006C38AB" w:rsidRPr="0041156B" w:rsidRDefault="006C38AB" w:rsidP="0041156B">
            <w:pPr>
              <w:pStyle w:val="BodyText10"/>
              <w:ind w:firstLine="0"/>
              <w:rPr>
                <w:sz w:val="22"/>
                <w:szCs w:val="22"/>
                <w:lang w:val="lt-LT"/>
              </w:rPr>
            </w:pPr>
            <w:r w:rsidRPr="0041156B">
              <w:rPr>
                <w:sz w:val="22"/>
                <w:szCs w:val="22"/>
                <w:lang w:val="lt-LT"/>
              </w:rPr>
              <w:t xml:space="preserve">7.1. </w:t>
            </w:r>
            <w:r w:rsidR="00985B5A">
              <w:rPr>
                <w:sz w:val="22"/>
                <w:szCs w:val="22"/>
                <w:lang w:val="lt-LT"/>
              </w:rPr>
              <w:t>d</w:t>
            </w:r>
            <w:r w:rsidRPr="0041156B">
              <w:rPr>
                <w:sz w:val="22"/>
                <w:szCs w:val="22"/>
                <w:lang w:val="lt-LT"/>
              </w:rPr>
              <w:t>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55FB03EF" w14:textId="75416753" w:rsidR="006C38AB" w:rsidRDefault="006C38AB" w:rsidP="0041156B">
            <w:pPr>
              <w:pStyle w:val="BodyText10"/>
              <w:ind w:firstLine="0"/>
              <w:rPr>
                <w:sz w:val="22"/>
                <w:szCs w:val="22"/>
                <w:lang w:val="lt-LT"/>
              </w:rPr>
            </w:pPr>
            <w:r w:rsidRPr="0041156B">
              <w:rPr>
                <w:sz w:val="22"/>
                <w:szCs w:val="22"/>
                <w:lang w:val="lt-LT"/>
              </w:rPr>
              <w:t xml:space="preserve">7.2. </w:t>
            </w:r>
            <w:r w:rsidR="00985B5A">
              <w:rPr>
                <w:sz w:val="22"/>
                <w:szCs w:val="22"/>
                <w:lang w:val="lt-LT"/>
              </w:rPr>
              <w:t>d</w:t>
            </w:r>
            <w:r w:rsidRPr="0041156B">
              <w:rPr>
                <w:sz w:val="22"/>
                <w:szCs w:val="22"/>
                <w:lang w:val="lt-LT"/>
              </w:rPr>
              <w:t>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9D2D42C" w14:textId="77777777" w:rsidR="006C38AB" w:rsidRDefault="006C38AB" w:rsidP="0041156B">
            <w:pPr>
              <w:pStyle w:val="BodyText10"/>
              <w:ind w:firstLine="0"/>
              <w:rPr>
                <w:sz w:val="22"/>
                <w:szCs w:val="22"/>
                <w:lang w:val="lt-LT"/>
              </w:rPr>
            </w:pPr>
          </w:p>
          <w:p w14:paraId="4822687C" w14:textId="77777777" w:rsidR="006C38AB" w:rsidRPr="0041156B" w:rsidRDefault="006C38AB" w:rsidP="0041156B">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 xml:space="preserve">8. </w:t>
            </w:r>
            <w:r w:rsidRPr="0041156B">
              <w:rPr>
                <w:rFonts w:ascii="Times New Roman" w:hAnsi="Times New Roman" w:cs="Times New Roman"/>
                <w:b/>
                <w:i/>
                <w:sz w:val="22"/>
                <w:szCs w:val="22"/>
                <w:u w:val="single"/>
                <w:lang w:val="lt-LT"/>
              </w:rPr>
              <w:t>Kiti dokumentai</w:t>
            </w:r>
            <w:r w:rsidRPr="0041156B">
              <w:rPr>
                <w:rFonts w:ascii="Times New Roman" w:hAnsi="Times New Roman" w:cs="Times New Roman"/>
                <w:b/>
                <w:i/>
                <w:sz w:val="22"/>
                <w:szCs w:val="22"/>
                <w:lang w:val="lt-LT"/>
              </w:rPr>
              <w:t>:</w:t>
            </w:r>
          </w:p>
          <w:p w14:paraId="5792977A" w14:textId="6BB64B4E" w:rsidR="006C38AB" w:rsidRPr="00A120FC" w:rsidRDefault="006C38AB" w:rsidP="00985B5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w:t>
            </w:r>
            <w:r w:rsidR="00985B5A">
              <w:rPr>
                <w:rFonts w:ascii="Times New Roman" w:hAnsi="Times New Roman" w:cs="Times New Roman"/>
                <w:sz w:val="22"/>
                <w:szCs w:val="22"/>
                <w:lang w:val="lt-LT"/>
              </w:rPr>
              <w:t>į</w:t>
            </w:r>
            <w:r w:rsidRPr="00A120FC">
              <w:rPr>
                <w:rFonts w:ascii="Times New Roman" w:hAnsi="Times New Roman" w:cs="Times New Roman"/>
                <w:sz w:val="22"/>
                <w:szCs w:val="22"/>
                <w:lang w:val="lt-LT"/>
              </w:rPr>
              <w:t>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2119D370" w14:textId="77777777" w:rsidR="009E6564" w:rsidRPr="009E6564" w:rsidRDefault="009E6564" w:rsidP="009E6564">
            <w:pPr>
              <w:jc w:val="both"/>
              <w:rPr>
                <w:sz w:val="22"/>
                <w:szCs w:val="22"/>
              </w:rPr>
            </w:pPr>
            <w:r w:rsidRPr="009E6564">
              <w:rPr>
                <w:sz w:val="22"/>
                <w:szCs w:val="22"/>
              </w:rPr>
              <w:t>6.1. Šio FSA priedai yra:</w:t>
            </w:r>
          </w:p>
          <w:p w14:paraId="76D14374" w14:textId="77777777" w:rsidR="009E6564" w:rsidRPr="009E6564" w:rsidRDefault="009E6564" w:rsidP="009E6564">
            <w:pPr>
              <w:jc w:val="both"/>
              <w:rPr>
                <w:sz w:val="22"/>
                <w:szCs w:val="22"/>
              </w:rPr>
            </w:pPr>
            <w:r w:rsidRPr="009E6564">
              <w:rPr>
                <w:sz w:val="22"/>
                <w:szCs w:val="22"/>
              </w:rPr>
              <w:t>1 priedas „Vietos projekto paraiškos forma“.</w:t>
            </w:r>
          </w:p>
          <w:p w14:paraId="5515BC30" w14:textId="77777777" w:rsidR="009E6564" w:rsidRPr="009E6564" w:rsidRDefault="009E6564" w:rsidP="009E6564">
            <w:pPr>
              <w:jc w:val="both"/>
              <w:rPr>
                <w:sz w:val="22"/>
                <w:szCs w:val="22"/>
              </w:rPr>
            </w:pPr>
            <w:r w:rsidRPr="009E6564">
              <w:rPr>
                <w:sz w:val="22"/>
                <w:szCs w:val="22"/>
              </w:rPr>
              <w:t>2 priedas „Vietos projekto verslo plano forma“.</w:t>
            </w:r>
          </w:p>
          <w:p w14:paraId="3DE171CD" w14:textId="77777777" w:rsidR="009E6564" w:rsidRPr="009E6564" w:rsidRDefault="009E6564" w:rsidP="009E6564">
            <w:pPr>
              <w:jc w:val="both"/>
              <w:rPr>
                <w:sz w:val="22"/>
                <w:szCs w:val="22"/>
              </w:rPr>
            </w:pPr>
            <w:r w:rsidRPr="009E6564">
              <w:rPr>
                <w:sz w:val="22"/>
                <w:szCs w:val="22"/>
              </w:rPr>
              <w:t>3 priedas „Vienos įmonės deklaracija“.</w:t>
            </w:r>
          </w:p>
          <w:p w14:paraId="1601802B" w14:textId="6ACF4FC4" w:rsidR="003512F0" w:rsidRPr="009E6564" w:rsidRDefault="009E6564" w:rsidP="009E6564">
            <w:pPr>
              <w:jc w:val="both"/>
              <w:rPr>
                <w:bCs/>
                <w:i/>
                <w:sz w:val="22"/>
                <w:szCs w:val="22"/>
              </w:rPr>
            </w:pPr>
            <w:r w:rsidRPr="009E6564">
              <w:rPr>
                <w:sz w:val="22"/>
                <w:szCs w:val="22"/>
              </w:rPr>
              <w:t xml:space="preserve">4 priedas „Smulkiojo ir </w:t>
            </w:r>
            <w:proofErr w:type="spellStart"/>
            <w:r w:rsidRPr="009E6564">
              <w:rPr>
                <w:sz w:val="22"/>
                <w:szCs w:val="22"/>
              </w:rPr>
              <w:t>vidutiniojo</w:t>
            </w:r>
            <w:proofErr w:type="spellEnd"/>
            <w:r w:rsidRPr="009E6564">
              <w:rPr>
                <w:sz w:val="22"/>
                <w:szCs w:val="22"/>
              </w:rPr>
              <w:t xml:space="preserve"> verslo subjekto statuso deklaracija“.</w:t>
            </w:r>
          </w:p>
        </w:tc>
      </w:tr>
    </w:tbl>
    <w:p w14:paraId="2EF0968F" w14:textId="2E33F14A" w:rsidR="00137CE3" w:rsidRPr="00A120FC" w:rsidRDefault="00137CE3" w:rsidP="009E6564">
      <w:pPr>
        <w:pStyle w:val="Pagrindiniotekstotrauka3"/>
        <w:tabs>
          <w:tab w:val="left" w:pos="1440"/>
          <w:tab w:val="left" w:pos="1620"/>
        </w:tabs>
        <w:spacing w:line="240" w:lineRule="auto"/>
        <w:ind w:firstLine="0"/>
        <w:rPr>
          <w:i/>
          <w:iCs/>
          <w:sz w:val="22"/>
          <w:szCs w:val="22"/>
          <w:lang w:val="lt-LT"/>
        </w:rPr>
      </w:pPr>
    </w:p>
    <w:sectPr w:rsidR="00137CE3" w:rsidRPr="00A120FC" w:rsidSect="001F529D">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A8D5" w14:textId="77777777" w:rsidR="006A46F1" w:rsidRDefault="006A46F1" w:rsidP="0056536E">
      <w:r>
        <w:separator/>
      </w:r>
    </w:p>
  </w:endnote>
  <w:endnote w:type="continuationSeparator" w:id="0">
    <w:p w14:paraId="2C1E01D8" w14:textId="77777777" w:rsidR="006A46F1" w:rsidRDefault="006A46F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0513FB" w:rsidRDefault="000513F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513FB" w:rsidRDefault="000513F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0513FB" w:rsidRDefault="000513FB">
    <w:pPr>
      <w:pStyle w:val="Porat"/>
      <w:framePr w:wrap="around" w:vAnchor="text" w:hAnchor="margin" w:xAlign="right" w:y="1"/>
      <w:rPr>
        <w:rStyle w:val="Puslapionumeris"/>
      </w:rPr>
    </w:pPr>
  </w:p>
  <w:p w14:paraId="1E1A4612" w14:textId="77777777" w:rsidR="000513FB" w:rsidRDefault="000513F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0513FB" w:rsidRPr="00875792" w:rsidRDefault="000513F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67C1" w14:textId="77777777" w:rsidR="006A46F1" w:rsidRDefault="006A46F1" w:rsidP="0056536E">
      <w:r>
        <w:separator/>
      </w:r>
    </w:p>
  </w:footnote>
  <w:footnote w:type="continuationSeparator" w:id="0">
    <w:p w14:paraId="73F4AD02" w14:textId="77777777" w:rsidR="006A46F1" w:rsidRDefault="006A46F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0513FB" w:rsidRDefault="000513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513FB" w:rsidRDefault="000513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0513FB" w:rsidRDefault="000513FB">
    <w:pPr>
      <w:pStyle w:val="Antrats"/>
      <w:jc w:val="center"/>
    </w:pPr>
    <w:r>
      <w:fldChar w:fldCharType="begin"/>
    </w:r>
    <w:r>
      <w:instrText>PAGE   \* MERGEFORMAT</w:instrText>
    </w:r>
    <w:r>
      <w:fldChar w:fldCharType="separate"/>
    </w:r>
    <w:r w:rsidRPr="002F3CD9">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0513FB" w:rsidRDefault="000513FB">
    <w:pPr>
      <w:pStyle w:val="Antrats"/>
      <w:jc w:val="center"/>
    </w:pPr>
  </w:p>
  <w:p w14:paraId="2D376810" w14:textId="77777777" w:rsidR="000513FB" w:rsidRDefault="000513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93A"/>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3FB"/>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9CC"/>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0D8D"/>
    <w:rsid w:val="000F15FD"/>
    <w:rsid w:val="000F19D8"/>
    <w:rsid w:val="000F19DC"/>
    <w:rsid w:val="000F2593"/>
    <w:rsid w:val="000F25E4"/>
    <w:rsid w:val="000F264F"/>
    <w:rsid w:val="000F2BEE"/>
    <w:rsid w:val="000F2EA1"/>
    <w:rsid w:val="000F367E"/>
    <w:rsid w:val="000F37D0"/>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32"/>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57B"/>
    <w:rsid w:val="001E5789"/>
    <w:rsid w:val="001E5D72"/>
    <w:rsid w:val="001E649F"/>
    <w:rsid w:val="001E662A"/>
    <w:rsid w:val="001E665E"/>
    <w:rsid w:val="001E66AB"/>
    <w:rsid w:val="001E6777"/>
    <w:rsid w:val="001E69BB"/>
    <w:rsid w:val="001E6C89"/>
    <w:rsid w:val="001E70D1"/>
    <w:rsid w:val="001E71EC"/>
    <w:rsid w:val="001E757F"/>
    <w:rsid w:val="001E75EC"/>
    <w:rsid w:val="001E7BD8"/>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29D"/>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545"/>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5E4"/>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19"/>
    <w:rsid w:val="00257C9C"/>
    <w:rsid w:val="00260867"/>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DF"/>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2F1"/>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CD9"/>
    <w:rsid w:val="002F3F5F"/>
    <w:rsid w:val="002F408E"/>
    <w:rsid w:val="002F4123"/>
    <w:rsid w:val="002F4C80"/>
    <w:rsid w:val="002F4EEF"/>
    <w:rsid w:val="002F536F"/>
    <w:rsid w:val="002F5395"/>
    <w:rsid w:val="002F5496"/>
    <w:rsid w:val="002F57D9"/>
    <w:rsid w:val="002F660B"/>
    <w:rsid w:val="002F6709"/>
    <w:rsid w:val="002F6AF3"/>
    <w:rsid w:val="002F70A2"/>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B39"/>
    <w:rsid w:val="00350F5A"/>
    <w:rsid w:val="003512AF"/>
    <w:rsid w:val="003512F0"/>
    <w:rsid w:val="00351822"/>
    <w:rsid w:val="00351C1D"/>
    <w:rsid w:val="0035217F"/>
    <w:rsid w:val="00352845"/>
    <w:rsid w:val="00352E13"/>
    <w:rsid w:val="00352F7E"/>
    <w:rsid w:val="00353901"/>
    <w:rsid w:val="00353D25"/>
    <w:rsid w:val="00353E63"/>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7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044"/>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56B"/>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499"/>
    <w:rsid w:val="00413713"/>
    <w:rsid w:val="00413AE2"/>
    <w:rsid w:val="00414894"/>
    <w:rsid w:val="00414B44"/>
    <w:rsid w:val="0041516E"/>
    <w:rsid w:val="0041549E"/>
    <w:rsid w:val="00416493"/>
    <w:rsid w:val="00416A38"/>
    <w:rsid w:val="00416D96"/>
    <w:rsid w:val="004177A5"/>
    <w:rsid w:val="0041789C"/>
    <w:rsid w:val="004200B9"/>
    <w:rsid w:val="00420E46"/>
    <w:rsid w:val="004212F2"/>
    <w:rsid w:val="004216E1"/>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5AF"/>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B65"/>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F2B"/>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D"/>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17"/>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3B4"/>
    <w:rsid w:val="005E65C5"/>
    <w:rsid w:val="005E6682"/>
    <w:rsid w:val="005E686B"/>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7CA"/>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6F1"/>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8AB"/>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0C11"/>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EEB"/>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045"/>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C6F"/>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428"/>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BC8"/>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356"/>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4FC8"/>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4EE6"/>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8E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6C"/>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5B5A"/>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70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71"/>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564"/>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7A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FC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0ED"/>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00B"/>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179"/>
    <w:rsid w:val="00AB15C2"/>
    <w:rsid w:val="00AB1813"/>
    <w:rsid w:val="00AB1877"/>
    <w:rsid w:val="00AB1CA1"/>
    <w:rsid w:val="00AB1F0D"/>
    <w:rsid w:val="00AB1FB6"/>
    <w:rsid w:val="00AB2364"/>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983"/>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9A8"/>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7AF"/>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23D"/>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7E7"/>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0C0"/>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9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30"/>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7E"/>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388"/>
    <w:rsid w:val="00CA6957"/>
    <w:rsid w:val="00CA6E8F"/>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2D8"/>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3CC"/>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66B"/>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558"/>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F"/>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08"/>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17D"/>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53"/>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835"/>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3E4A"/>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C5A"/>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514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E99A-632D-446B-B56F-E0D44B71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37250</Words>
  <Characters>21234</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58368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6</cp:revision>
  <cp:lastPrinted>2018-06-13T14:09:00Z</cp:lastPrinted>
  <dcterms:created xsi:type="dcterms:W3CDTF">2019-09-27T08:52:00Z</dcterms:created>
  <dcterms:modified xsi:type="dcterms:W3CDTF">2019-11-08T09:32:00Z</dcterms:modified>
</cp:coreProperties>
</file>